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AB4483" w:rsidRDefault="007742F4" w:rsidP="00BC4D26">
      <w:pPr>
        <w:pStyle w:val="Titolo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32C">
        <w:t>C</w:t>
      </w:r>
      <w:r w:rsidR="00C0332C">
        <w:rPr>
          <w:noProof/>
          <w:lang w:eastAsia="fr-FR"/>
        </w:rPr>
        <w:t>H</w:t>
      </w:r>
      <w:r w:rsidR="00C0332C" w:rsidRPr="00D244E5">
        <w:rPr>
          <w:noProof/>
          <w:lang w:eastAsia="fr-FR"/>
        </w:rPr>
        <w:t>Â</w:t>
      </w:r>
      <w:r w:rsidR="00C0332C">
        <w:rPr>
          <w:noProof/>
          <w:lang w:eastAsia="fr-FR"/>
        </w:rPr>
        <w:t>TEAU</w:t>
      </w:r>
    </w:p>
    <w:p w:rsidR="00D40E64" w:rsidRPr="00AB4483" w:rsidRDefault="00C0332C" w:rsidP="00D40E64">
      <w:pPr>
        <w:pStyle w:val="Sottotitolo"/>
      </w:pPr>
      <w:r>
        <w:t>Stone</w:t>
      </w:r>
      <w:r w:rsidR="00950D64">
        <w:t xml:space="preserve"> look wall and floor tiles for indoor and outdoor use</w:t>
      </w:r>
    </w:p>
    <w:p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 tiles</w:t>
      </w:r>
      <w:r w:rsidRPr="0001254A">
        <w:rPr>
          <w:lang w:val="en-US"/>
        </w:rPr>
        <w:t xml:space="preserve"> in </w:t>
      </w:r>
      <w:proofErr w:type="spellStart"/>
      <w:r w:rsidR="00746A01">
        <w:rPr>
          <w:lang w:val="en-US"/>
        </w:rPr>
        <w:t>coloured</w:t>
      </w:r>
      <w:proofErr w:type="spellEnd"/>
      <w:r w:rsidR="00746A01">
        <w:rPr>
          <w:lang w:val="en-US"/>
        </w:rPr>
        <w:t xml:space="preserve"> body</w:t>
      </w:r>
      <w:r w:rsidRPr="0001254A">
        <w:rPr>
          <w:lang w:val="en-US"/>
        </w:rPr>
        <w:t xml:space="preserve"> porcelain stoneware</w:t>
      </w:r>
      <w:r w:rsidR="003F097E">
        <w:rPr>
          <w:lang w:val="en-US"/>
        </w:rPr>
        <w:t xml:space="preserve"> for indoor</w:t>
      </w:r>
      <w:r w:rsidR="00523BF7">
        <w:rPr>
          <w:lang w:val="en-US"/>
        </w:rPr>
        <w:t xml:space="preserve"> and outdoor</w:t>
      </w:r>
      <w:r w:rsidR="00C0332C">
        <w:rPr>
          <w:lang w:val="en-US"/>
        </w:rPr>
        <w:t xml:space="preserve"> use that </w:t>
      </w:r>
      <w:r w:rsidR="0024315F">
        <w:rPr>
          <w:lang w:val="en-US"/>
        </w:rPr>
        <w:t>reinterprets the authentic elegance of an antique castle stone</w:t>
      </w:r>
      <w:r w:rsidR="00217A71">
        <w:rPr>
          <w:lang w:val="en-US"/>
        </w:rPr>
        <w:t xml:space="preserve"> in a contemporary way</w:t>
      </w:r>
      <w:r w:rsidR="0024315F">
        <w:rPr>
          <w:lang w:val="en-US"/>
        </w:rPr>
        <w:t>.</w:t>
      </w:r>
    </w:p>
    <w:p w:rsidR="0010525E" w:rsidRPr="0001254A" w:rsidRDefault="0010525E" w:rsidP="0010525E">
      <w:pPr>
        <w:pStyle w:val="Titolo3"/>
        <w:rPr>
          <w:lang w:val="en-US"/>
        </w:rPr>
      </w:pPr>
      <w:r>
        <w:rPr>
          <w:lang w:val="en-US"/>
        </w:rPr>
        <w:t>PRESS RELEASE</w:t>
      </w:r>
    </w:p>
    <w:p w:rsidR="00D40E64" w:rsidRPr="00AB4483" w:rsidRDefault="00C0332C" w:rsidP="00D40E64">
      <w:r>
        <w:rPr>
          <w:b/>
          <w:bCs/>
        </w:rPr>
        <w:t>C</w:t>
      </w:r>
      <w:r w:rsidRPr="00D244E5">
        <w:rPr>
          <w:b/>
          <w:bCs/>
        </w:rPr>
        <w:t>hâteau</w:t>
      </w:r>
      <w:r>
        <w:t xml:space="preserve"> </w:t>
      </w:r>
      <w:r w:rsidR="00FC7020">
        <w:t>is a collection of tiles</w:t>
      </w:r>
      <w:r w:rsidR="00D40E64">
        <w:t xml:space="preserve"> in </w:t>
      </w:r>
      <w:r w:rsidR="00746A01">
        <w:t>coloured body</w:t>
      </w:r>
      <w:r w:rsidR="009D1CF1" w:rsidRPr="009D1CF1">
        <w:t xml:space="preserve"> porcelain stoneware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Collegamentoipertestual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Enfasigrassetto"/>
          <w:b w:val="0"/>
        </w:rPr>
        <w:t>interior</w:t>
      </w:r>
      <w:r w:rsidR="008B7D9A" w:rsidRPr="00BD5D22">
        <w:rPr>
          <w:rStyle w:val="Enfasigrassetto"/>
          <w:b w:val="0"/>
        </w:rPr>
        <w:t xml:space="preserve"> </w:t>
      </w:r>
      <w:r w:rsidR="00746A01">
        <w:rPr>
          <w:rStyle w:val="Enfasigrassetto"/>
          <w:b w:val="0"/>
        </w:rPr>
        <w:t xml:space="preserve">and exterior </w:t>
      </w:r>
      <w:r w:rsidR="008B7D9A" w:rsidRPr="00BD5D22">
        <w:rPr>
          <w:rStyle w:val="Enfasigrassetto"/>
          <w:b w:val="0"/>
        </w:rPr>
        <w:t>floors and walls</w:t>
      </w:r>
      <w:r w:rsidR="00D40E64" w:rsidRPr="00AB4483">
        <w:t xml:space="preserve">. </w:t>
      </w:r>
    </w:p>
    <w:p w:rsidR="00105531" w:rsidRDefault="00C0332C" w:rsidP="00717EC9">
      <w:pPr>
        <w:spacing w:before="240"/>
        <w:rPr>
          <w:b/>
          <w:bCs/>
        </w:rPr>
      </w:pPr>
      <w:r>
        <w:t xml:space="preserve">Inspired by </w:t>
      </w:r>
      <w:r w:rsidR="0024315F">
        <w:t>an antique castle stone</w:t>
      </w:r>
      <w:r>
        <w:t>, t</w:t>
      </w:r>
      <w:r w:rsidR="003F097E">
        <w:t>he</w:t>
      </w:r>
      <w:r w:rsidR="00665BD2">
        <w:t xml:space="preserve"> </w:t>
      </w:r>
      <w:hyperlink r:id="rId10" w:history="1">
        <w:r w:rsidRPr="00306F38">
          <w:rPr>
            <w:rStyle w:val="Collegamentoipertestuale"/>
            <w:b/>
          </w:rPr>
          <w:t>Château</w:t>
        </w:r>
      </w:hyperlink>
      <w:r w:rsidRPr="00C0332C">
        <w:rPr>
          <w:rStyle w:val="Collegamentoipertestuale"/>
          <w:u w:val="none"/>
        </w:rPr>
        <w:t> </w:t>
      </w:r>
      <w:r w:rsidR="003F097E">
        <w:t>collection</w:t>
      </w:r>
      <w:r w:rsidR="00105531">
        <w:t xml:space="preserve"> </w:t>
      </w:r>
      <w:r w:rsidR="0024315F">
        <w:rPr>
          <w:bCs/>
        </w:rPr>
        <w:t>brings</w:t>
      </w:r>
      <w:r w:rsidR="0024315F" w:rsidRPr="00105531">
        <w:rPr>
          <w:bCs/>
        </w:rPr>
        <w:t xml:space="preserve"> the beauty and warmth of the paving stones </w:t>
      </w:r>
      <w:r w:rsidR="0024315F">
        <w:rPr>
          <w:bCs/>
        </w:rPr>
        <w:t xml:space="preserve">typically </w:t>
      </w:r>
      <w:r w:rsidR="0024315F" w:rsidRPr="00105531">
        <w:rPr>
          <w:bCs/>
        </w:rPr>
        <w:t>u</w:t>
      </w:r>
      <w:r w:rsidR="0024315F">
        <w:rPr>
          <w:bCs/>
        </w:rPr>
        <w:t>sed in Mediterranean courtyards into your home.</w:t>
      </w:r>
      <w:r w:rsidR="00105531">
        <w:t xml:space="preserve"> </w:t>
      </w:r>
      <w:r w:rsidR="00391F71">
        <w:t>The reproduction of natu</w:t>
      </w:r>
      <w:r w:rsidR="00105531">
        <w:t>ral stones</w:t>
      </w:r>
      <w:r w:rsidR="00391F71">
        <w:t xml:space="preserve"> </w:t>
      </w:r>
      <w:r w:rsidR="00105531">
        <w:t xml:space="preserve">shaped by nature, time and bad weather </w:t>
      </w:r>
      <w:r w:rsidR="00F14975">
        <w:t>is extremely</w:t>
      </w:r>
      <w:r w:rsidR="00105531">
        <w:t xml:space="preserve"> </w:t>
      </w:r>
      <w:r w:rsidR="00391F71">
        <w:t>faithful</w:t>
      </w:r>
      <w:r w:rsidR="00105531">
        <w:t xml:space="preserve"> and</w:t>
      </w:r>
      <w:r w:rsidR="00391F71">
        <w:t xml:space="preserve"> all these aesthetic characteristics</w:t>
      </w:r>
      <w:r w:rsidR="00105531">
        <w:t xml:space="preserve"> form the unifying background of elegant and contemporary spaces. </w:t>
      </w:r>
    </w:p>
    <w:p w:rsidR="00105531" w:rsidRDefault="009C185D" w:rsidP="00717EC9">
      <w:pPr>
        <w:spacing w:before="240"/>
        <w:rPr>
          <w:bCs/>
        </w:rPr>
      </w:pPr>
      <w:r w:rsidRPr="009C185D">
        <w:rPr>
          <w:bCs/>
        </w:rPr>
        <w:t>The</w:t>
      </w:r>
      <w:r>
        <w:rPr>
          <w:b/>
          <w:bCs/>
        </w:rPr>
        <w:t xml:space="preserve"> </w:t>
      </w:r>
      <w:r w:rsidR="00105531">
        <w:rPr>
          <w:bCs/>
        </w:rPr>
        <w:t>neutral and enchanting colours</w:t>
      </w:r>
      <w:r>
        <w:rPr>
          <w:bCs/>
        </w:rPr>
        <w:t xml:space="preserve"> of this collection</w:t>
      </w:r>
      <w:r w:rsidR="00105531">
        <w:rPr>
          <w:bCs/>
        </w:rPr>
        <w:t xml:space="preserve"> bring charm and magic </w:t>
      </w:r>
      <w:r w:rsidR="00665BD2">
        <w:rPr>
          <w:bCs/>
        </w:rPr>
        <w:t xml:space="preserve">to </w:t>
      </w:r>
      <w:r w:rsidR="00391F71">
        <w:rPr>
          <w:bCs/>
        </w:rPr>
        <w:t>any</w:t>
      </w:r>
      <w:r w:rsidR="00665BD2">
        <w:rPr>
          <w:bCs/>
        </w:rPr>
        <w:t xml:space="preserve"> space. The four colours, namely, </w:t>
      </w:r>
      <w:proofErr w:type="spellStart"/>
      <w:r w:rsidR="00665BD2">
        <w:rPr>
          <w:bCs/>
        </w:rPr>
        <w:t>Ivoire</w:t>
      </w:r>
      <w:proofErr w:type="spellEnd"/>
      <w:r w:rsidR="00665BD2">
        <w:rPr>
          <w:bCs/>
        </w:rPr>
        <w:t xml:space="preserve">, Sable, Gris and </w:t>
      </w:r>
      <w:proofErr w:type="spellStart"/>
      <w:r w:rsidR="00665BD2">
        <w:rPr>
          <w:bCs/>
        </w:rPr>
        <w:t>Moka</w:t>
      </w:r>
      <w:proofErr w:type="spellEnd"/>
      <w:r w:rsidR="00665BD2">
        <w:rPr>
          <w:bCs/>
        </w:rPr>
        <w:t xml:space="preserve"> reveal a myriad of shades under th</w:t>
      </w:r>
      <w:r w:rsidR="004B09A8">
        <w:rPr>
          <w:bCs/>
        </w:rPr>
        <w:t>e light and define a unique atmosphere of character.</w:t>
      </w:r>
    </w:p>
    <w:p w:rsidR="00665BD2" w:rsidRPr="00665BD2" w:rsidRDefault="00665BD2" w:rsidP="00717EC9">
      <w:pPr>
        <w:spacing w:before="240"/>
        <w:rPr>
          <w:bCs/>
        </w:rPr>
      </w:pPr>
      <w:r>
        <w:rPr>
          <w:bCs/>
        </w:rPr>
        <w:t>The</w:t>
      </w:r>
      <w:r w:rsidRPr="00665BD2">
        <w:rPr>
          <w:b/>
          <w:bCs/>
        </w:rPr>
        <w:t xml:space="preserve"> </w:t>
      </w:r>
      <w:r>
        <w:rPr>
          <w:b/>
          <w:bCs/>
        </w:rPr>
        <w:t xml:space="preserve">Château </w:t>
      </w:r>
      <w:r>
        <w:rPr>
          <w:bCs/>
        </w:rPr>
        <w:t xml:space="preserve">collection </w:t>
      </w:r>
      <w:r w:rsidR="004B09A8">
        <w:rPr>
          <w:bCs/>
        </w:rPr>
        <w:t>counts</w:t>
      </w:r>
      <w:r w:rsidR="00171948">
        <w:rPr>
          <w:bCs/>
        </w:rPr>
        <w:t xml:space="preserve"> various formats such as, among others, the 60x90 cm and th</w:t>
      </w:r>
      <w:r w:rsidR="00444E95">
        <w:rPr>
          <w:bCs/>
        </w:rPr>
        <w:t>e 80x80 cm in a 9-mm thickness. T</w:t>
      </w:r>
      <w:r w:rsidR="00171948">
        <w:rPr>
          <w:bCs/>
        </w:rPr>
        <w:t xml:space="preserve">hese two are also available </w:t>
      </w:r>
      <w:r>
        <w:rPr>
          <w:bCs/>
        </w:rPr>
        <w:t xml:space="preserve">in the Outdoor Plus range which is characterised by a 2-cm thickness, ideal for outdoor use. </w:t>
      </w:r>
    </w:p>
    <w:p w:rsidR="00612686" w:rsidRPr="003D39D4" w:rsidRDefault="00612686" w:rsidP="00717EC9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r w:rsidR="00665BD2">
        <w:rPr>
          <w:b/>
          <w:bCs/>
        </w:rPr>
        <w:t xml:space="preserve">Château </w:t>
      </w:r>
      <w:r w:rsidRPr="0001254A">
        <w:rPr>
          <w:b/>
          <w:lang w:val="en-US"/>
        </w:rPr>
        <w:t>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1" w:history="1">
        <w:r>
          <w:rPr>
            <w:rStyle w:val="Collegamentoipertestuale"/>
            <w:b/>
            <w:lang w:val="en-US"/>
          </w:rPr>
          <w:t>official webs</w:t>
        </w:r>
        <w:r w:rsidRPr="0001254A">
          <w:rPr>
            <w:rStyle w:val="Collegamentoipertestual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2" w:history="1">
        <w:r w:rsidRPr="0001254A">
          <w:rPr>
            <w:rStyle w:val="Collegamentoipertestual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:rsidR="00EA0BE8" w:rsidRPr="00612686" w:rsidRDefault="00EA0BE8" w:rsidP="00EA0BE8">
      <w:pPr>
        <w:rPr>
          <w:lang w:val="en-US"/>
        </w:rPr>
      </w:pPr>
    </w:p>
    <w:p w:rsidR="00950D64" w:rsidRPr="00AB4483" w:rsidRDefault="00EA0BE8" w:rsidP="00950D64">
      <w:pPr>
        <w:pStyle w:val="Titolo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32C">
        <w:rPr>
          <w:noProof/>
          <w:lang w:eastAsia="fr-FR"/>
        </w:rPr>
        <w:t>CH</w:t>
      </w:r>
      <w:r w:rsidR="00C0332C" w:rsidRPr="00D244E5">
        <w:rPr>
          <w:noProof/>
          <w:lang w:eastAsia="fr-FR"/>
        </w:rPr>
        <w:t>Â</w:t>
      </w:r>
      <w:r w:rsidR="00C0332C">
        <w:rPr>
          <w:noProof/>
          <w:lang w:eastAsia="fr-FR"/>
        </w:rPr>
        <w:t>TEAU</w:t>
      </w:r>
    </w:p>
    <w:p w:rsidR="00C0332C" w:rsidRPr="00AB4483" w:rsidRDefault="00C0332C" w:rsidP="00C0332C">
      <w:pPr>
        <w:pStyle w:val="Sottotitolo"/>
      </w:pPr>
      <w:r>
        <w:t>Stone look wall and floor tiles for indoor and outdoor use</w:t>
      </w:r>
    </w:p>
    <w:p w:rsidR="00EA0BE8" w:rsidRPr="00C0332C" w:rsidRDefault="009A0911" w:rsidP="00C0332C">
      <w:pPr>
        <w:pStyle w:val="Titolo3"/>
        <w:rPr>
          <w:lang w:val="en-US"/>
        </w:rPr>
      </w:pPr>
      <w:r w:rsidRPr="00C0332C">
        <w:rPr>
          <w:lang w:val="en-US"/>
        </w:rPr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:rsidTr="009A0911">
        <w:trPr>
          <w:trHeight w:val="246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022DB7">
            <w:r>
              <w:t>Floor and wall tiles for indoor and outdoor use</w:t>
            </w:r>
          </w:p>
        </w:tc>
      </w:tr>
      <w:tr w:rsidR="00283F6A" w:rsidRPr="006919FA" w:rsidTr="009A0911">
        <w:trPr>
          <w:trHeight w:val="284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022DB7">
            <w:pPr>
              <w:jc w:val="left"/>
            </w:pPr>
            <w:r w:rsidRPr="00950D64">
              <w:t>Coloured in body porcelain stoneware</w:t>
            </w:r>
          </w:p>
        </w:tc>
      </w:tr>
      <w:tr w:rsidR="00283F6A" w:rsidRPr="006919FA" w:rsidTr="009A0911">
        <w:trPr>
          <w:trHeight w:val="312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COLO</w:t>
            </w:r>
            <w:r w:rsidR="00CA0FFA">
              <w:t>U</w:t>
            </w:r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Default="00665BD2" w:rsidP="00022DB7">
            <w:proofErr w:type="spellStart"/>
            <w:r>
              <w:t>Ivoire</w:t>
            </w:r>
            <w:proofErr w:type="spellEnd"/>
          </w:p>
          <w:p w:rsidR="00665BD2" w:rsidRDefault="00665BD2" w:rsidP="00022DB7">
            <w:r>
              <w:t>Sable</w:t>
            </w:r>
          </w:p>
          <w:p w:rsidR="00665BD2" w:rsidRDefault="00665BD2" w:rsidP="00022DB7">
            <w:r>
              <w:t>Gris</w:t>
            </w:r>
          </w:p>
          <w:p w:rsidR="00665BD2" w:rsidRPr="006919FA" w:rsidRDefault="00665BD2" w:rsidP="00022DB7">
            <w:proofErr w:type="spellStart"/>
            <w:r>
              <w:t>Moka</w:t>
            </w:r>
            <w:proofErr w:type="spellEnd"/>
          </w:p>
        </w:tc>
      </w:tr>
      <w:tr w:rsidR="00283F6A" w:rsidRPr="00665BD2" w:rsidTr="009A0911">
        <w:trPr>
          <w:trHeight w:val="333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665BD2" w:rsidRDefault="00665BD2" w:rsidP="00665BD2">
            <w:r>
              <w:t>80x80 cm</w:t>
            </w:r>
          </w:p>
          <w:p w:rsidR="00665BD2" w:rsidRDefault="00665BD2" w:rsidP="00665BD2">
            <w:r>
              <w:t>60x60 cm</w:t>
            </w:r>
          </w:p>
          <w:p w:rsidR="00665BD2" w:rsidRDefault="00665BD2" w:rsidP="00665BD2">
            <w:r>
              <w:t>60x90 cm</w:t>
            </w:r>
          </w:p>
          <w:p w:rsidR="00665BD2" w:rsidRPr="00665BD2" w:rsidRDefault="00665BD2" w:rsidP="00665BD2">
            <w:r w:rsidRPr="00665BD2">
              <w:t>60x90 cm Outdoor Plus</w:t>
            </w:r>
          </w:p>
          <w:p w:rsidR="00665BD2" w:rsidRPr="00075F07" w:rsidRDefault="00665BD2" w:rsidP="00665BD2">
            <w:r w:rsidRPr="00075F07">
              <w:t>80x80 cm Outdoor Plus</w:t>
            </w:r>
          </w:p>
          <w:p w:rsidR="00283F6A" w:rsidRPr="00075F07" w:rsidRDefault="00665BD2" w:rsidP="00665BD2">
            <w:r w:rsidRPr="00075F07">
              <w:t>Mosaic 30x30 cm 5 columns</w:t>
            </w:r>
          </w:p>
        </w:tc>
      </w:tr>
      <w:tr w:rsidR="00283F6A" w:rsidRPr="006919FA" w:rsidTr="009A0911">
        <w:trPr>
          <w:trHeight w:val="315"/>
        </w:trPr>
        <w:tc>
          <w:tcPr>
            <w:tcW w:w="4180" w:type="dxa"/>
            <w:noWrap/>
            <w:hideMark/>
          </w:tcPr>
          <w:p w:rsidR="00283F6A" w:rsidRPr="006919FA" w:rsidRDefault="00950D64" w:rsidP="00950D64">
            <w:r>
              <w:t>FINISH</w:t>
            </w:r>
            <w:r w:rsidR="00283F6A"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50D64" w:rsidP="00022DB7">
            <w:r>
              <w:t>Smooth and structured, non-slip</w:t>
            </w:r>
          </w:p>
        </w:tc>
      </w:tr>
      <w:tr w:rsidR="00283F6A" w:rsidRPr="006919FA" w:rsidTr="009A0911">
        <w:trPr>
          <w:trHeight w:val="371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63129B" w:rsidP="00022DB7">
            <w:r>
              <w:t>Baseboard, corner step</w:t>
            </w:r>
            <w:bookmarkStart w:id="0" w:name="_GoBack"/>
            <w:bookmarkEnd w:id="0"/>
          </w:p>
        </w:tc>
      </w:tr>
    </w:tbl>
    <w:p w:rsidR="00EA0BE8" w:rsidRPr="00950D64" w:rsidRDefault="00EA0BE8" w:rsidP="00950D64">
      <w:pPr>
        <w:pStyle w:val="Titolo"/>
        <w:tabs>
          <w:tab w:val="left" w:pos="3600"/>
        </w:tabs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32C">
        <w:rPr>
          <w:noProof/>
          <w:lang w:eastAsia="fr-FR"/>
        </w:rPr>
        <w:t>CH</w:t>
      </w:r>
      <w:r w:rsidR="00C0332C" w:rsidRPr="00D244E5">
        <w:rPr>
          <w:noProof/>
          <w:lang w:eastAsia="fr-FR"/>
        </w:rPr>
        <w:t>Â</w:t>
      </w:r>
      <w:r w:rsidR="00C0332C">
        <w:rPr>
          <w:noProof/>
          <w:lang w:eastAsia="fr-FR"/>
        </w:rPr>
        <w:t>TEAU</w:t>
      </w:r>
      <w:r w:rsidR="00950D64">
        <w:rPr>
          <w:noProof/>
          <w:lang w:eastAsia="fr-FR"/>
        </w:rPr>
        <w:tab/>
      </w:r>
    </w:p>
    <w:p w:rsidR="00C0332C" w:rsidRPr="00AB4483" w:rsidRDefault="00C0332C" w:rsidP="00C0332C">
      <w:pPr>
        <w:pStyle w:val="Sottotitolo"/>
      </w:pPr>
      <w:r>
        <w:t>Stone look wall and floor tiles for indoor and outdoor use</w:t>
      </w:r>
    </w:p>
    <w:p w:rsidR="00A602AC" w:rsidRDefault="009A0911" w:rsidP="00A602AC">
      <w:pPr>
        <w:pStyle w:val="Titolo3"/>
        <w:rPr>
          <w:lang w:val="fr-FR"/>
        </w:rPr>
      </w:pPr>
      <w:r>
        <w:rPr>
          <w:lang w:val="fr-FR"/>
        </w:rPr>
        <w:t>OUR</w:t>
      </w:r>
      <w:r w:rsidR="00A8358F">
        <w:rPr>
          <w:lang w:val="fr-FR"/>
        </w:rPr>
        <w:t xml:space="preserve"> </w:t>
      </w:r>
      <w:proofErr w:type="gramStart"/>
      <w:r w:rsidR="00A8358F">
        <w:rPr>
          <w:lang w:val="fr-FR"/>
        </w:rPr>
        <w:t>CERTIFICATIONS</w:t>
      </w:r>
      <w:r w:rsidR="00A602AC">
        <w:rPr>
          <w:lang w:val="fr-FR"/>
        </w:rPr>
        <w:t>:</w:t>
      </w:r>
      <w:proofErr w:type="gramEnd"/>
    </w:p>
    <w:p w:rsidR="00A602AC" w:rsidRPr="00244780" w:rsidRDefault="00311D3B" w:rsidP="00A602AC">
      <w:pPr>
        <w:numPr>
          <w:ilvl w:val="0"/>
          <w:numId w:val="13"/>
        </w:numPr>
        <w:rPr>
          <w:lang w:val="en-US"/>
        </w:rPr>
      </w:pPr>
      <w:hyperlink r:id="rId13" w:history="1">
        <w:r w:rsidR="00A602AC" w:rsidRPr="00244780">
          <w:rPr>
            <w:rStyle w:val="Collegamentoipertestuale"/>
            <w:b/>
            <w:lang w:val="en-US"/>
          </w:rPr>
          <w:t>ISO EN 9001</w:t>
        </w:r>
      </w:hyperlink>
      <w:r w:rsidR="00A602AC" w:rsidRPr="00244780">
        <w:rPr>
          <w:lang w:val="en-US"/>
        </w:rPr>
        <w:t xml:space="preserve">: </w:t>
      </w:r>
      <w:r w:rsidR="00D9253B" w:rsidRPr="00D9253B">
        <w:t>standard that sets out the requirements related to the </w:t>
      </w:r>
      <w:r w:rsidR="00D9253B" w:rsidRPr="00D9253B">
        <w:rPr>
          <w:b/>
          <w:bCs/>
        </w:rPr>
        <w:t>company’s quality management system </w:t>
      </w:r>
      <w:r w:rsidR="00D9253B" w:rsidRPr="00D9253B">
        <w:t>that is part of a continual improvement at all levels which include: customer relations, willingness to communicate, internal organisation, relations with suppliers and production processes.</w:t>
      </w:r>
    </w:p>
    <w:p w:rsidR="00A602AC" w:rsidRPr="00371D95" w:rsidRDefault="00311D3B" w:rsidP="00A602AC">
      <w:pPr>
        <w:numPr>
          <w:ilvl w:val="0"/>
          <w:numId w:val="13"/>
        </w:numPr>
        <w:rPr>
          <w:lang w:val="en-US"/>
        </w:rPr>
      </w:pPr>
      <w:hyperlink r:id="rId14" w:history="1">
        <w:r w:rsidR="00A602AC" w:rsidRPr="00244780">
          <w:rPr>
            <w:rStyle w:val="Collegamentoipertestuale"/>
            <w:b/>
            <w:lang w:val="en-US"/>
          </w:rPr>
          <w:t>ISO EN 14001</w:t>
        </w:r>
      </w:hyperlink>
      <w:r w:rsidR="00A602AC" w:rsidRPr="00244780">
        <w:rPr>
          <w:lang w:val="en-US"/>
        </w:rPr>
        <w:t xml:space="preserve">: </w:t>
      </w:r>
      <w:r w:rsidR="00D9253B" w:rsidRPr="00D9253B">
        <w:t>standard that sets out the requirements related to the </w:t>
      </w:r>
      <w:r w:rsidR="00D9253B" w:rsidRPr="00D9253B">
        <w:rPr>
          <w:b/>
          <w:bCs/>
        </w:rPr>
        <w:t>environmental management system</w:t>
      </w:r>
      <w:r w:rsidR="00D9253B" w:rsidRPr="00D9253B">
        <w:t xml:space="preserve"> based on </w:t>
      </w:r>
      <w:r w:rsidR="00D9253B" w:rsidRPr="00D9253B">
        <w:rPr>
          <w:b/>
          <w:bCs/>
        </w:rPr>
        <w:t>environmental commitment</w:t>
      </w:r>
      <w:r w:rsidR="00D9253B" w:rsidRPr="00D9253B">
        <w:t xml:space="preserve">, on strict standards and </w:t>
      </w:r>
      <w:r w:rsidR="00D9253B">
        <w:t xml:space="preserve">on </w:t>
      </w:r>
      <w:r w:rsidR="00D9253B" w:rsidRPr="00D9253B">
        <w:t>increasingly ambitious goals that the company has implemented to control and reduce its impact on the environment and to</w:t>
      </w:r>
      <w:r w:rsidR="00D9253B">
        <w:t xml:space="preserve"> continuously</w:t>
      </w:r>
      <w:r w:rsidR="00D9253B" w:rsidRPr="00D9253B">
        <w:t xml:space="preserve"> impr</w:t>
      </w:r>
      <w:r w:rsidR="00D9253B">
        <w:t>ove its performance</w:t>
      </w:r>
      <w:r w:rsidR="00D9253B" w:rsidRPr="00D9253B">
        <w:t>.</w:t>
      </w:r>
    </w:p>
    <w:p w:rsidR="00371D95" w:rsidRPr="00244780" w:rsidRDefault="00311D3B" w:rsidP="00D73D85">
      <w:pPr>
        <w:numPr>
          <w:ilvl w:val="0"/>
          <w:numId w:val="13"/>
        </w:numPr>
        <w:rPr>
          <w:lang w:val="en-US"/>
        </w:rPr>
      </w:pPr>
      <w:hyperlink r:id="rId15" w:history="1">
        <w:r w:rsidR="00D73D85" w:rsidRPr="00244780">
          <w:rPr>
            <w:rStyle w:val="Collegamentoipertestuale"/>
            <w:b/>
            <w:lang w:val="en-US"/>
          </w:rPr>
          <w:t xml:space="preserve">ISO EN </w:t>
        </w:r>
        <w:r w:rsidR="00D73D85">
          <w:rPr>
            <w:rStyle w:val="Collegamentoipertestuale"/>
            <w:b/>
            <w:lang w:val="en-US"/>
          </w:rPr>
          <w:t>50</w:t>
        </w:r>
        <w:r w:rsidR="00D73D85" w:rsidRPr="00244780">
          <w:rPr>
            <w:rStyle w:val="Collegamentoipertestuale"/>
            <w:b/>
            <w:lang w:val="en-US"/>
          </w:rPr>
          <w:t>001</w:t>
        </w:r>
      </w:hyperlink>
      <w:r w:rsidR="00D73D85" w:rsidRPr="00244780">
        <w:rPr>
          <w:lang w:val="en-US"/>
        </w:rPr>
        <w:t xml:space="preserve">: </w:t>
      </w:r>
      <w:r w:rsidR="00950D64">
        <w:t>standard</w:t>
      </w:r>
      <w:r w:rsidR="009A0911" w:rsidRPr="006919FA">
        <w:t xml:space="preserve"> </w:t>
      </w:r>
      <w:r w:rsidR="009A0911">
        <w:t xml:space="preserve">that sets out the requirements </w:t>
      </w:r>
      <w:r w:rsidR="00D9253B">
        <w:t>related to</w:t>
      </w:r>
      <w:r w:rsidR="009A0911">
        <w:t xml:space="preserve"> </w:t>
      </w:r>
      <w:r w:rsidR="009A0911" w:rsidRPr="005703E0">
        <w:rPr>
          <w:b/>
        </w:rPr>
        <w:t>energy management systems</w:t>
      </w:r>
      <w:r w:rsidR="009A0911">
        <w:t>. This certification, driven by the wish to better control and optimise energy consumption, is the logical continuation of a continuous improvement approach and an environmental commitment.</w:t>
      </w:r>
    </w:p>
    <w:p w:rsidR="00A602AC" w:rsidRDefault="00A602AC" w:rsidP="00A602AC">
      <w:pPr>
        <w:pStyle w:val="Titolo3"/>
        <w:rPr>
          <w:lang w:val="fr-FR"/>
        </w:rPr>
      </w:pPr>
      <w:r>
        <w:rPr>
          <w:lang w:val="fr-FR"/>
        </w:rPr>
        <w:t xml:space="preserve">PRODUCT </w:t>
      </w:r>
      <w:proofErr w:type="gramStart"/>
      <w:r>
        <w:rPr>
          <w:lang w:val="fr-FR"/>
        </w:rPr>
        <w:t>CERTIFICATIONS:</w:t>
      </w:r>
      <w:proofErr w:type="gramEnd"/>
    </w:p>
    <w:p w:rsidR="00842919" w:rsidRDefault="00311D3B" w:rsidP="00842919">
      <w:pPr>
        <w:numPr>
          <w:ilvl w:val="0"/>
          <w:numId w:val="13"/>
        </w:numPr>
      </w:pPr>
      <w:hyperlink r:id="rId16" w:history="1">
        <w:r w:rsidR="00842919">
          <w:rPr>
            <w:rStyle w:val="Collegamentoipertestuale"/>
            <w:b/>
          </w:rPr>
          <w:t>Indoor emissions</w:t>
        </w:r>
      </w:hyperlink>
      <w:r w:rsidR="00842919" w:rsidRPr="00020748">
        <w:t xml:space="preserve">: </w:t>
      </w:r>
      <w:proofErr w:type="gramStart"/>
      <w:r w:rsidR="00BA4543">
        <w:t>index measuring</w:t>
      </w:r>
      <w:proofErr w:type="gramEnd"/>
      <w:r w:rsidR="00842919">
        <w:t xml:space="preserve"> emissions of volatile substances posing a risk of inhalation toxicity. All our tiles </w:t>
      </w:r>
      <w:proofErr w:type="gramStart"/>
      <w:r w:rsidR="00842919">
        <w:t>are assigned</w:t>
      </w:r>
      <w:proofErr w:type="gramEnd"/>
      <w:r w:rsidR="00842919">
        <w:t xml:space="preserve"> A+, - the best note in the classification. Furthermore, as </w:t>
      </w:r>
      <w:r w:rsidR="00842919" w:rsidRPr="00BA4543">
        <w:rPr>
          <w:b/>
        </w:rPr>
        <w:t>they do not contain Volatile Organic Compounds (VOCs)</w:t>
      </w:r>
      <w:r w:rsidR="00842919">
        <w:t>, they even outperform all the requirements for the A+ classification.</w:t>
      </w:r>
    </w:p>
    <w:p w:rsidR="00EA0BE8" w:rsidRPr="00842919" w:rsidRDefault="00842919" w:rsidP="00A602AC">
      <w:pPr>
        <w:numPr>
          <w:ilvl w:val="0"/>
          <w:numId w:val="13"/>
        </w:numPr>
      </w:pPr>
      <w:r>
        <w:t xml:space="preserve">Novoceram products are involved in obtaining various ecological certifications for the construction industry </w:t>
      </w:r>
      <w:r w:rsidR="004A0E2F" w:rsidRPr="00D73D85">
        <w:rPr>
          <w:bCs/>
          <w:lang w:val="en-US"/>
        </w:rPr>
        <w:t xml:space="preserve">such as </w:t>
      </w:r>
      <w:r w:rsidR="004A0E2F">
        <w:t xml:space="preserve">the </w:t>
      </w:r>
      <w:r w:rsidR="004A0E2F">
        <w:rPr>
          <w:rFonts w:cs="Calibri"/>
        </w:rPr>
        <w:t xml:space="preserve">American </w:t>
      </w:r>
      <w:r w:rsidR="00523BF7">
        <w:rPr>
          <w:rFonts w:cs="Calibri"/>
        </w:rPr>
        <w:t>certification</w:t>
      </w:r>
      <w:r w:rsidR="004A0E2F">
        <w:rPr>
          <w:rFonts w:cs="Calibri"/>
        </w:rPr>
        <w:t xml:space="preserve">, </w:t>
      </w:r>
      <w:hyperlink r:id="rId17" w:tgtFrame="_blank" w:history="1">
        <w:r w:rsidRPr="00E619E4">
          <w:rPr>
            <w:rStyle w:val="Collegamentoipertestuale"/>
            <w:rFonts w:cs="Calibri"/>
            <w:b/>
          </w:rPr>
          <w:t>LEED</w:t>
        </w:r>
      </w:hyperlink>
      <w:r w:rsidRPr="00E619E4">
        <w:rPr>
          <w:rFonts w:cs="Calibri"/>
        </w:rPr>
        <w:t xml:space="preserve"> (Leadership in Energy and Environmental Design. Novoceram </w:t>
      </w:r>
      <w:r>
        <w:rPr>
          <w:rFonts w:cs="Calibri"/>
        </w:rPr>
        <w:t>h</w:t>
      </w:r>
      <w:r w:rsidRPr="00E619E4">
        <w:rPr>
          <w:rFonts w:cs="Calibri"/>
        </w:rPr>
        <w:t>a</w:t>
      </w:r>
      <w:r>
        <w:rPr>
          <w:rFonts w:cs="Calibri"/>
        </w:rPr>
        <w:t xml:space="preserve">s also established the </w:t>
      </w:r>
      <w:hyperlink r:id="rId18" w:tgtFrame="_blank" w:history="1">
        <w:r w:rsidRPr="00E619E4">
          <w:rPr>
            <w:rStyle w:val="Collegamentoipertestuale"/>
            <w:rFonts w:cs="Calibri"/>
            <w:b/>
          </w:rPr>
          <w:t>PEF</w:t>
        </w:r>
      </w:hyperlink>
      <w:r w:rsidRPr="00E619E4">
        <w:rPr>
          <w:rFonts w:cs="Calibri"/>
        </w:rPr>
        <w:t xml:space="preserve"> (Performan</w:t>
      </w:r>
      <w:r>
        <w:rPr>
          <w:rFonts w:cs="Calibri"/>
        </w:rPr>
        <w:t xml:space="preserve">ce </w:t>
      </w:r>
      <w:proofErr w:type="spellStart"/>
      <w:r>
        <w:rPr>
          <w:rFonts w:cs="Calibri"/>
        </w:rPr>
        <w:t>Environnemental</w:t>
      </w:r>
      <w:proofErr w:type="spellEnd"/>
      <w:r>
        <w:rPr>
          <w:rFonts w:cs="Calibri"/>
        </w:rPr>
        <w:t xml:space="preserve"> Footprint) and</w:t>
      </w:r>
      <w:r w:rsidRPr="00E619E4">
        <w:rPr>
          <w:rFonts w:cs="Calibri"/>
        </w:rPr>
        <w:t xml:space="preserve"> </w:t>
      </w:r>
      <w:hyperlink r:id="rId19" w:tgtFrame="_blank" w:history="1">
        <w:r w:rsidRPr="00E619E4">
          <w:rPr>
            <w:rStyle w:val="Collegamentoipertestuale"/>
            <w:rFonts w:cs="Calibri"/>
            <w:b/>
          </w:rPr>
          <w:t>EPD</w:t>
        </w:r>
      </w:hyperlink>
      <w:r w:rsidRPr="00E619E4">
        <w:rPr>
          <w:rFonts w:cs="Calibri"/>
        </w:rPr>
        <w:t xml:space="preserve"> (</w:t>
      </w:r>
      <w:proofErr w:type="spellStart"/>
      <w:r w:rsidRPr="00E619E4">
        <w:rPr>
          <w:rFonts w:cs="Calibri"/>
        </w:rPr>
        <w:t>Environnemental</w:t>
      </w:r>
      <w:proofErr w:type="spellEnd"/>
      <w:r w:rsidRPr="00E619E4">
        <w:rPr>
          <w:rFonts w:cs="Calibri"/>
        </w:rPr>
        <w:t xml:space="preserve"> Product Declaration)</w:t>
      </w:r>
      <w:r w:rsidR="004A0E2F">
        <w:rPr>
          <w:rFonts w:cs="Calibri"/>
        </w:rPr>
        <w:t xml:space="preserve"> of its </w:t>
      </w:r>
      <w:proofErr w:type="gramStart"/>
      <w:r w:rsidR="004A0E2F">
        <w:rPr>
          <w:rFonts w:cs="Calibri"/>
        </w:rPr>
        <w:t xml:space="preserve">products </w:t>
      </w:r>
      <w:r>
        <w:rPr>
          <w:rFonts w:cs="Calibri"/>
        </w:rPr>
        <w:t>which</w:t>
      </w:r>
      <w:proofErr w:type="gramEnd"/>
      <w:r>
        <w:rPr>
          <w:rFonts w:cs="Calibri"/>
        </w:rPr>
        <w:t xml:space="preserve"> indicate</w:t>
      </w:r>
      <w:r>
        <w:rPr>
          <w:bCs/>
          <w:lang w:val="en-US"/>
        </w:rPr>
        <w:t xml:space="preserve"> </w:t>
      </w:r>
      <w:r w:rsidRPr="00D73D85">
        <w:rPr>
          <w:bCs/>
          <w:lang w:val="en-US"/>
        </w:rPr>
        <w:t xml:space="preserve">the potential environmental impact of a product </w:t>
      </w:r>
      <w:r>
        <w:rPr>
          <w:bCs/>
          <w:lang w:val="en-US"/>
        </w:rPr>
        <w:t>throughout</w:t>
      </w:r>
      <w:r w:rsidRPr="003C7776">
        <w:rPr>
          <w:bCs/>
          <w:lang w:val="en-US"/>
        </w:rPr>
        <w:t xml:space="preserve"> its entire life cycle</w:t>
      </w:r>
      <w:r>
        <w:rPr>
          <w:rFonts w:cs="Calibri"/>
        </w:rPr>
        <w:t xml:space="preserve">. </w:t>
      </w:r>
    </w:p>
    <w:sectPr w:rsidR="00EA0BE8" w:rsidRPr="00842919" w:rsidSect="000565A3"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D3B" w:rsidRDefault="00311D3B">
      <w:r>
        <w:separator/>
      </w:r>
    </w:p>
  </w:endnote>
  <w:endnote w:type="continuationSeparator" w:id="0">
    <w:p w:rsidR="00311D3B" w:rsidRDefault="0031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Collegamentoipertestuale"/>
          <w:sz w:val="20"/>
          <w:szCs w:val="20"/>
          <w:lang w:val="en-US"/>
        </w:rPr>
        <w:t>pressoffice@novoceram.fr</w:t>
      </w:r>
    </w:hyperlink>
  </w:p>
  <w:p w:rsidR="002E4A98" w:rsidRPr="00735146" w:rsidRDefault="007742F4" w:rsidP="009149F6">
    <w:pPr>
      <w:spacing w:before="480" w:after="100"/>
      <w:rPr>
        <w:b/>
        <w:color w:val="948A54"/>
        <w:sz w:val="18"/>
        <w:lang w:val="en-US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861BFC">
      <w:rPr>
        <w:b/>
        <w:color w:val="BFBFBF"/>
        <w:sz w:val="16"/>
        <w:szCs w:val="16"/>
      </w:rPr>
      <w:t xml:space="preserve"> </w:t>
    </w:r>
    <w:r w:rsidR="002E4A98" w:rsidRPr="00735146">
      <w:rPr>
        <w:b/>
        <w:color w:val="BFBFBF"/>
        <w:sz w:val="16"/>
        <w:szCs w:val="16"/>
        <w:lang w:val="en-US"/>
      </w:rPr>
      <w:t xml:space="preserve">Novoceram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sas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– Z.I.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Orti</w:t>
    </w:r>
    <w:proofErr w:type="spellEnd"/>
    <w:proofErr w:type="gramStart"/>
    <w:r w:rsidR="002E4A98" w:rsidRPr="00735146">
      <w:rPr>
        <w:b/>
        <w:color w:val="BFBFBF"/>
        <w:sz w:val="16"/>
        <w:szCs w:val="16"/>
        <w:lang w:val="en-US"/>
      </w:rPr>
      <w:t xml:space="preserve">, 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Laveyron</w:t>
    </w:r>
    <w:proofErr w:type="spellEnd"/>
    <w:proofErr w:type="gramEnd"/>
    <w:r w:rsidR="002E4A98" w:rsidRPr="00735146">
      <w:rPr>
        <w:b/>
        <w:color w:val="BFBFBF"/>
        <w:sz w:val="16"/>
        <w:szCs w:val="16"/>
        <w:lang w:val="en-US"/>
      </w:rPr>
      <w:t xml:space="preserve"> BP44120 – 26241 Saint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Vallier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sur Rhône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Cedex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FRANCE - +33 (0)475 23 50 23 -</w:t>
    </w:r>
    <w:r w:rsidR="002E4A98" w:rsidRPr="00735146">
      <w:rPr>
        <w:b/>
        <w:color w:val="948A54"/>
        <w:sz w:val="16"/>
        <w:szCs w:val="16"/>
        <w:lang w:val="en-US"/>
      </w:rPr>
      <w:t xml:space="preserve">  </w:t>
    </w:r>
    <w:hyperlink r:id="rId3" w:history="1">
      <w:r w:rsidR="002E4A98" w:rsidRPr="00735146">
        <w:rPr>
          <w:rStyle w:val="Collegamentoipertestuale"/>
          <w:color w:val="D9D9D9"/>
          <w:sz w:val="16"/>
          <w:szCs w:val="16"/>
          <w:lang w:val="en-US"/>
        </w:rPr>
        <w:t>www.novoceram.fr</w:t>
      </w:r>
    </w:hyperlink>
    <w:r w:rsidR="002E4A98" w:rsidRPr="00735146">
      <w:rPr>
        <w:b/>
        <w:color w:val="948A54"/>
        <w:sz w:val="1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D3B" w:rsidRDefault="00311D3B">
      <w:r>
        <w:separator/>
      </w:r>
    </w:p>
  </w:footnote>
  <w:footnote w:type="continuationSeparator" w:id="0">
    <w:p w:rsidR="00311D3B" w:rsidRDefault="00311D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7742F4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22DB7"/>
    <w:rsid w:val="000370B0"/>
    <w:rsid w:val="00052E1D"/>
    <w:rsid w:val="000565A3"/>
    <w:rsid w:val="0006196A"/>
    <w:rsid w:val="00064640"/>
    <w:rsid w:val="000710C4"/>
    <w:rsid w:val="00075F07"/>
    <w:rsid w:val="000A3A66"/>
    <w:rsid w:val="0010525E"/>
    <w:rsid w:val="00105531"/>
    <w:rsid w:val="00106083"/>
    <w:rsid w:val="00126CAF"/>
    <w:rsid w:val="0013457D"/>
    <w:rsid w:val="0013484A"/>
    <w:rsid w:val="00141D8D"/>
    <w:rsid w:val="00147161"/>
    <w:rsid w:val="00171948"/>
    <w:rsid w:val="00177EA8"/>
    <w:rsid w:val="00192E7C"/>
    <w:rsid w:val="00195C5B"/>
    <w:rsid w:val="001B22E7"/>
    <w:rsid w:val="001B66AE"/>
    <w:rsid w:val="001C6AFA"/>
    <w:rsid w:val="001D49F0"/>
    <w:rsid w:val="001E30B5"/>
    <w:rsid w:val="001F12A3"/>
    <w:rsid w:val="00217A71"/>
    <w:rsid w:val="00234871"/>
    <w:rsid w:val="002428E6"/>
    <w:rsid w:val="0024315F"/>
    <w:rsid w:val="00266FDD"/>
    <w:rsid w:val="00272BD6"/>
    <w:rsid w:val="0027656F"/>
    <w:rsid w:val="00277F8C"/>
    <w:rsid w:val="002809FA"/>
    <w:rsid w:val="002814D2"/>
    <w:rsid w:val="0028169C"/>
    <w:rsid w:val="00281CDB"/>
    <w:rsid w:val="00283F6A"/>
    <w:rsid w:val="002873DF"/>
    <w:rsid w:val="002C7EDD"/>
    <w:rsid w:val="002E4A98"/>
    <w:rsid w:val="00304EF9"/>
    <w:rsid w:val="00305B81"/>
    <w:rsid w:val="00306F38"/>
    <w:rsid w:val="00311D3B"/>
    <w:rsid w:val="00317AC7"/>
    <w:rsid w:val="00341785"/>
    <w:rsid w:val="00352B42"/>
    <w:rsid w:val="00366E40"/>
    <w:rsid w:val="00371D95"/>
    <w:rsid w:val="003749FA"/>
    <w:rsid w:val="00391F71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41468"/>
    <w:rsid w:val="00444E95"/>
    <w:rsid w:val="004608FF"/>
    <w:rsid w:val="004621E4"/>
    <w:rsid w:val="0048359B"/>
    <w:rsid w:val="00494F2D"/>
    <w:rsid w:val="004A0E2F"/>
    <w:rsid w:val="004B09A8"/>
    <w:rsid w:val="004B5A6E"/>
    <w:rsid w:val="004C6938"/>
    <w:rsid w:val="004D1759"/>
    <w:rsid w:val="004D7365"/>
    <w:rsid w:val="005214CD"/>
    <w:rsid w:val="00523BF7"/>
    <w:rsid w:val="00532414"/>
    <w:rsid w:val="00550360"/>
    <w:rsid w:val="00551DFA"/>
    <w:rsid w:val="00560B7B"/>
    <w:rsid w:val="00562736"/>
    <w:rsid w:val="00576BAA"/>
    <w:rsid w:val="005B745A"/>
    <w:rsid w:val="005C0CA5"/>
    <w:rsid w:val="005C2424"/>
    <w:rsid w:val="005C6C98"/>
    <w:rsid w:val="005D7326"/>
    <w:rsid w:val="005E6D13"/>
    <w:rsid w:val="00604E63"/>
    <w:rsid w:val="00610975"/>
    <w:rsid w:val="00612686"/>
    <w:rsid w:val="006253A5"/>
    <w:rsid w:val="0063129B"/>
    <w:rsid w:val="00642DD0"/>
    <w:rsid w:val="00665BD2"/>
    <w:rsid w:val="00675CF1"/>
    <w:rsid w:val="006778D7"/>
    <w:rsid w:val="00693DAE"/>
    <w:rsid w:val="006B0C07"/>
    <w:rsid w:val="006B40CA"/>
    <w:rsid w:val="006F0231"/>
    <w:rsid w:val="007008BD"/>
    <w:rsid w:val="0071524B"/>
    <w:rsid w:val="00717EC9"/>
    <w:rsid w:val="007230E1"/>
    <w:rsid w:val="00723CCA"/>
    <w:rsid w:val="00725C04"/>
    <w:rsid w:val="00735146"/>
    <w:rsid w:val="00746A01"/>
    <w:rsid w:val="00757C4E"/>
    <w:rsid w:val="007742F4"/>
    <w:rsid w:val="00785911"/>
    <w:rsid w:val="007D2341"/>
    <w:rsid w:val="00842919"/>
    <w:rsid w:val="00842D3D"/>
    <w:rsid w:val="00851C3C"/>
    <w:rsid w:val="00861BFC"/>
    <w:rsid w:val="00862C90"/>
    <w:rsid w:val="008B7D9A"/>
    <w:rsid w:val="008C785F"/>
    <w:rsid w:val="008F6E81"/>
    <w:rsid w:val="009065F0"/>
    <w:rsid w:val="009149F6"/>
    <w:rsid w:val="009279C6"/>
    <w:rsid w:val="00927B90"/>
    <w:rsid w:val="00934822"/>
    <w:rsid w:val="00942216"/>
    <w:rsid w:val="00950D64"/>
    <w:rsid w:val="009A0911"/>
    <w:rsid w:val="009A76EA"/>
    <w:rsid w:val="009C185D"/>
    <w:rsid w:val="009D1CF1"/>
    <w:rsid w:val="009E6933"/>
    <w:rsid w:val="00A01C38"/>
    <w:rsid w:val="00A0424A"/>
    <w:rsid w:val="00A05BB3"/>
    <w:rsid w:val="00A16721"/>
    <w:rsid w:val="00A3674E"/>
    <w:rsid w:val="00A4086E"/>
    <w:rsid w:val="00A413B7"/>
    <w:rsid w:val="00A602AC"/>
    <w:rsid w:val="00A8358F"/>
    <w:rsid w:val="00AB07BF"/>
    <w:rsid w:val="00AB2653"/>
    <w:rsid w:val="00AB4483"/>
    <w:rsid w:val="00AD3E13"/>
    <w:rsid w:val="00AF732A"/>
    <w:rsid w:val="00B05F92"/>
    <w:rsid w:val="00B0789D"/>
    <w:rsid w:val="00B52DE9"/>
    <w:rsid w:val="00B64561"/>
    <w:rsid w:val="00B8090F"/>
    <w:rsid w:val="00B961DA"/>
    <w:rsid w:val="00BA4543"/>
    <w:rsid w:val="00BA5818"/>
    <w:rsid w:val="00BB2619"/>
    <w:rsid w:val="00BC4D26"/>
    <w:rsid w:val="00BC55AF"/>
    <w:rsid w:val="00BD29BC"/>
    <w:rsid w:val="00BD5D22"/>
    <w:rsid w:val="00BD799A"/>
    <w:rsid w:val="00BF08F8"/>
    <w:rsid w:val="00C02CDE"/>
    <w:rsid w:val="00C0332C"/>
    <w:rsid w:val="00C35A26"/>
    <w:rsid w:val="00C41F43"/>
    <w:rsid w:val="00C574D0"/>
    <w:rsid w:val="00C75BCE"/>
    <w:rsid w:val="00C81918"/>
    <w:rsid w:val="00CA0389"/>
    <w:rsid w:val="00CA0FFA"/>
    <w:rsid w:val="00CB0C2F"/>
    <w:rsid w:val="00CB0FAB"/>
    <w:rsid w:val="00CC1136"/>
    <w:rsid w:val="00CE682A"/>
    <w:rsid w:val="00CF1345"/>
    <w:rsid w:val="00CF27E2"/>
    <w:rsid w:val="00D01A57"/>
    <w:rsid w:val="00D145DE"/>
    <w:rsid w:val="00D217B6"/>
    <w:rsid w:val="00D30873"/>
    <w:rsid w:val="00D36411"/>
    <w:rsid w:val="00D40E64"/>
    <w:rsid w:val="00D418C7"/>
    <w:rsid w:val="00D44897"/>
    <w:rsid w:val="00D50945"/>
    <w:rsid w:val="00D72487"/>
    <w:rsid w:val="00D73D85"/>
    <w:rsid w:val="00D84E34"/>
    <w:rsid w:val="00D9253B"/>
    <w:rsid w:val="00DC0F74"/>
    <w:rsid w:val="00DD6422"/>
    <w:rsid w:val="00E20742"/>
    <w:rsid w:val="00E231A8"/>
    <w:rsid w:val="00E47537"/>
    <w:rsid w:val="00E63CCF"/>
    <w:rsid w:val="00E67C10"/>
    <w:rsid w:val="00E90581"/>
    <w:rsid w:val="00E90F96"/>
    <w:rsid w:val="00EA0BE8"/>
    <w:rsid w:val="00EA3884"/>
    <w:rsid w:val="00EC5C10"/>
    <w:rsid w:val="00EC7471"/>
    <w:rsid w:val="00ED73BD"/>
    <w:rsid w:val="00EE6897"/>
    <w:rsid w:val="00F04FB6"/>
    <w:rsid w:val="00F1466F"/>
    <w:rsid w:val="00F14975"/>
    <w:rsid w:val="00F20379"/>
    <w:rsid w:val="00F37D67"/>
    <w:rsid w:val="00F422DF"/>
    <w:rsid w:val="00F57E4C"/>
    <w:rsid w:val="00F704A6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Carpredefinitoparagrafo"/>
    <w:rsid w:val="0010525E"/>
  </w:style>
  <w:style w:type="character" w:customStyle="1" w:styleId="alt-edited">
    <w:name w:val="alt-edited"/>
    <w:rsid w:val="00D40E64"/>
  </w:style>
  <w:style w:type="character" w:styleId="Rimandocommento">
    <w:name w:val="annotation reference"/>
    <w:rsid w:val="00D73D8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73D85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D73D85"/>
    <w:rPr>
      <w:rFonts w:ascii="Calibri" w:eastAsia="Calibri" w:hAnsi="Calibri"/>
      <w:color w:val="808080"/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D73D85"/>
    <w:rPr>
      <w:b/>
      <w:bCs/>
    </w:rPr>
  </w:style>
  <w:style w:type="character" w:customStyle="1" w:styleId="SoggettocommentoCarattere">
    <w:name w:val="Soggetto commento Carattere"/>
    <w:link w:val="Soggettocommento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">
    <w:name w:val="Mention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9001" TargetMode="External"/><Relationship Id="rId18" Type="http://schemas.openxmlformats.org/officeDocument/2006/relationships/hyperlink" Target="https://www.novoceram.com/company/environment-and-quality/pe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voc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com/company/our-certifications/iso-5000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novoceram.com/tiles/collections/chateau" TargetMode="External"/><Relationship Id="rId19" Type="http://schemas.openxmlformats.org/officeDocument/2006/relationships/hyperlink" Target="https://www.novoceram.com/company/environment-and-quality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14001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1D2ED-770A-418F-A128-0D1872A26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668</Words>
  <Characters>3814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4474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11</cp:revision>
  <cp:lastPrinted>2017-07-07T15:20:00Z</cp:lastPrinted>
  <dcterms:created xsi:type="dcterms:W3CDTF">2021-04-20T15:22:00Z</dcterms:created>
  <dcterms:modified xsi:type="dcterms:W3CDTF">2021-05-03T09:42:00Z</dcterms:modified>
</cp:coreProperties>
</file>