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26" w:rsidRPr="00AD2BAE" w:rsidRDefault="004E1BEB" w:rsidP="00BC4D26">
      <w:pPr>
        <w:pStyle w:val="Titre"/>
        <w:rPr>
          <w:noProof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-938530</wp:posOffset>
            </wp:positionH>
            <wp:positionV relativeFrom="page">
              <wp:posOffset>1181100</wp:posOffset>
            </wp:positionV>
            <wp:extent cx="7651115" cy="1000125"/>
            <wp:effectExtent l="19050" t="0" r="6985" b="0"/>
            <wp:wrapNone/>
            <wp:docPr id="15" name="Immagine 15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075" w:rsidRPr="009F4075">
        <w:rPr>
          <w:noProof/>
          <w:lang w:val="en-US" w:eastAsia="it-IT"/>
        </w:rPr>
        <w:t>CONCRETE EFFECT TILES</w:t>
      </w:r>
    </w:p>
    <w:p w:rsidR="00251EC1" w:rsidRPr="00AD2BAE" w:rsidRDefault="009F4075" w:rsidP="00251EC1">
      <w:pPr>
        <w:pStyle w:val="Sous-titre"/>
        <w:rPr>
          <w:noProof/>
          <w:lang w:val="fr-FR"/>
        </w:rPr>
      </w:pPr>
      <w:r>
        <w:rPr>
          <w:noProof/>
          <w:lang w:val="fr-FR"/>
        </w:rPr>
        <w:t>All the Collection combining the appearance of Concrete to the technical advantages of Ceramics.</w:t>
      </w:r>
      <w:r w:rsidR="00251EC1" w:rsidRPr="00AD2BAE">
        <w:rPr>
          <w:noProof/>
          <w:lang w:val="fr-FR"/>
        </w:rPr>
        <w:t xml:space="preserve"> </w:t>
      </w:r>
    </w:p>
    <w:p w:rsidR="00EA0BE8" w:rsidRPr="00AD2BAE" w:rsidRDefault="00EA0BE8" w:rsidP="00EA0BE8">
      <w:pPr>
        <w:pStyle w:val="Abstract"/>
        <w:rPr>
          <w:noProof/>
          <w:lang w:val="fr-FR"/>
        </w:rPr>
      </w:pPr>
      <w:r w:rsidRPr="00AD2BAE">
        <w:rPr>
          <w:noProof/>
          <w:lang w:val="fr-FR"/>
        </w:rPr>
        <w:t>Novoceram,</w:t>
      </w:r>
      <w:r w:rsidR="00F27FD5">
        <w:rPr>
          <w:noProof/>
          <w:lang w:val="fr-FR"/>
        </w:rPr>
        <w:t xml:space="preserve"> </w:t>
      </w:r>
      <w:r w:rsidR="009F4075">
        <w:rPr>
          <w:noProof/>
          <w:lang w:val="fr-FR"/>
        </w:rPr>
        <w:t>frenc</w:t>
      </w:r>
      <w:r w:rsidR="0086781A">
        <w:rPr>
          <w:noProof/>
          <w:lang w:val="fr-FR"/>
        </w:rPr>
        <w:t>h</w:t>
      </w:r>
      <w:r w:rsidR="009F4075">
        <w:rPr>
          <w:noProof/>
          <w:lang w:val="fr-FR"/>
        </w:rPr>
        <w:t xml:space="preserve"> ceramics producer since </w:t>
      </w:r>
      <w:r w:rsidRPr="00AD2BAE">
        <w:rPr>
          <w:noProof/>
          <w:lang w:val="fr-FR"/>
        </w:rPr>
        <w:t xml:space="preserve">1863, </w:t>
      </w:r>
      <w:r w:rsidR="00F27FD5">
        <w:rPr>
          <w:noProof/>
          <w:lang w:val="fr-FR"/>
        </w:rPr>
        <w:t>present</w:t>
      </w:r>
      <w:r w:rsidR="009F4075">
        <w:rPr>
          <w:noProof/>
          <w:lang w:val="fr-FR"/>
        </w:rPr>
        <w:t>s a complete selection of tiles, for floors and walls, for indoor and outdoor, in Colored in Body Porcelain Stoneware and White Body covering</w:t>
      </w:r>
      <w:r w:rsidRPr="00AD2BAE">
        <w:rPr>
          <w:noProof/>
          <w:lang w:val="fr-FR"/>
        </w:rPr>
        <w:t>,</w:t>
      </w:r>
      <w:r w:rsidR="00982662">
        <w:rPr>
          <w:noProof/>
          <w:lang w:val="fr-FR"/>
        </w:rPr>
        <w:t xml:space="preserve"> </w:t>
      </w:r>
      <w:r w:rsidR="009F4075">
        <w:rPr>
          <w:noProof/>
          <w:lang w:val="fr-FR"/>
        </w:rPr>
        <w:t>which combines the aesthetic look of Concrete to the technical advantages of Ceramics.</w:t>
      </w:r>
    </w:p>
    <w:p w:rsidR="00EA0BE8" w:rsidRPr="00AD2BAE" w:rsidRDefault="009F4075" w:rsidP="00EA0BE8">
      <w:pPr>
        <w:pStyle w:val="Titre3"/>
        <w:rPr>
          <w:noProof/>
          <w:lang w:val="fr-FR"/>
        </w:rPr>
      </w:pPr>
      <w:r>
        <w:rPr>
          <w:noProof/>
          <w:lang w:val="fr-FR"/>
        </w:rPr>
        <w:t>PRESS RELEASE</w:t>
      </w:r>
    </w:p>
    <w:p w:rsidR="001D3180" w:rsidRPr="00AD2BAE" w:rsidRDefault="00E368C7" w:rsidP="001D3180">
      <w:pPr>
        <w:spacing w:before="240"/>
        <w:rPr>
          <w:noProof/>
          <w:lang w:val="fr-FR"/>
        </w:rPr>
      </w:pPr>
      <w:hyperlink r:id="rId9" w:history="1">
        <w:r w:rsidR="00251EC1" w:rsidRPr="00251315">
          <w:rPr>
            <w:rStyle w:val="Lienhypertexte"/>
            <w:b/>
            <w:noProof/>
            <w:lang w:val="fr-FR"/>
          </w:rPr>
          <w:t>Novoceram</w:t>
        </w:r>
      </w:hyperlink>
      <w:r w:rsidR="00251EC1" w:rsidRPr="00AD2BAE">
        <w:rPr>
          <w:noProof/>
          <w:lang w:val="fr-FR"/>
        </w:rPr>
        <w:t xml:space="preserve">, </w:t>
      </w:r>
      <w:r w:rsidR="009F4075">
        <w:rPr>
          <w:noProof/>
          <w:lang w:val="fr-FR"/>
        </w:rPr>
        <w:t>french ceramics producer since</w:t>
      </w:r>
      <w:r w:rsidR="00982662">
        <w:rPr>
          <w:noProof/>
          <w:lang w:val="fr-FR"/>
        </w:rPr>
        <w:t xml:space="preserve"> </w:t>
      </w:r>
      <w:r w:rsidR="00251EC1" w:rsidRPr="00AD2BAE">
        <w:rPr>
          <w:noProof/>
          <w:lang w:val="fr-FR"/>
        </w:rPr>
        <w:t xml:space="preserve">1863, </w:t>
      </w:r>
      <w:r w:rsidR="001D3180" w:rsidRPr="001D3180">
        <w:rPr>
          <w:noProof/>
          <w:lang w:val="fr-FR"/>
        </w:rPr>
        <w:t>propo</w:t>
      </w:r>
      <w:r w:rsidR="009F4075">
        <w:rPr>
          <w:noProof/>
          <w:lang w:val="fr-FR"/>
        </w:rPr>
        <w:t>ses several Collections of Concrete Effect Tiles to give basic style and design to interiors and exteriors.</w:t>
      </w:r>
    </w:p>
    <w:p w:rsidR="001D3180" w:rsidRPr="00AD2BAE" w:rsidRDefault="009F4075" w:rsidP="001D3180">
      <w:pPr>
        <w:spacing w:before="240"/>
        <w:rPr>
          <w:noProof/>
          <w:lang w:val="fr-FR"/>
        </w:rPr>
      </w:pPr>
      <w:r>
        <w:rPr>
          <w:noProof/>
          <w:lang w:val="fr-FR"/>
        </w:rPr>
        <w:t xml:space="preserve">With its industrial style, minimal or contemporary it might be, the range of </w:t>
      </w:r>
      <w:hyperlink r:id="rId10" w:history="1">
        <w:r w:rsidR="0086781A" w:rsidRPr="0086781A">
          <w:rPr>
            <w:rStyle w:val="Lienhypertexte"/>
          </w:rPr>
          <w:t>Concrete Effect Tiles</w:t>
        </w:r>
      </w:hyperlink>
      <w:r w:rsidRPr="009F4075">
        <w:rPr>
          <w:lang w:val="fr-FR"/>
        </w:rPr>
        <w:t xml:space="preserve"> by</w:t>
      </w:r>
      <w:r w:rsidR="00982662">
        <w:rPr>
          <w:noProof/>
          <w:lang w:val="fr-FR"/>
        </w:rPr>
        <w:t xml:space="preserve"> </w:t>
      </w:r>
      <w:r w:rsidR="001D3180" w:rsidRPr="001D3180">
        <w:rPr>
          <w:noProof/>
          <w:lang w:val="fr-FR"/>
        </w:rPr>
        <w:t xml:space="preserve">Novoceram </w:t>
      </w:r>
      <w:r>
        <w:rPr>
          <w:noProof/>
          <w:lang w:val="fr-FR"/>
        </w:rPr>
        <w:t>clothe</w:t>
      </w:r>
      <w:r w:rsidR="0086781A">
        <w:rPr>
          <w:noProof/>
          <w:lang w:val="fr-FR"/>
        </w:rPr>
        <w:t>s</w:t>
      </w:r>
      <w:r>
        <w:rPr>
          <w:noProof/>
          <w:lang w:val="fr-FR"/>
        </w:rPr>
        <w:t xml:space="preserve"> every room of the House, even the terrace or the garden. The Collections </w:t>
      </w:r>
      <w:hyperlink r:id="rId11" w:history="1">
        <w:r w:rsidR="001D3180" w:rsidRPr="000355B0">
          <w:rPr>
            <w:rStyle w:val="Lienhypertexte"/>
            <w:b/>
            <w:noProof/>
            <w:lang w:val="fr-FR"/>
          </w:rPr>
          <w:t>Azimut</w:t>
        </w:r>
      </w:hyperlink>
      <w:r w:rsidR="001D3180" w:rsidRPr="001D3180">
        <w:rPr>
          <w:noProof/>
          <w:lang w:val="fr-FR"/>
        </w:rPr>
        <w:t xml:space="preserve">, </w:t>
      </w:r>
      <w:hyperlink r:id="rId12" w:history="1">
        <w:r w:rsidR="001D3180" w:rsidRPr="000355B0">
          <w:rPr>
            <w:rStyle w:val="Lienhypertexte"/>
            <w:b/>
            <w:noProof/>
            <w:lang w:val="fr-FR"/>
          </w:rPr>
          <w:t>Ciment</w:t>
        </w:r>
      </w:hyperlink>
      <w:r w:rsidR="001D3180" w:rsidRPr="001D3180">
        <w:rPr>
          <w:noProof/>
          <w:lang w:val="fr-FR"/>
        </w:rPr>
        <w:t xml:space="preserve">, </w:t>
      </w:r>
      <w:hyperlink r:id="rId13" w:history="1">
        <w:r w:rsidR="001D3180" w:rsidRPr="000355B0">
          <w:rPr>
            <w:rStyle w:val="Lienhypertexte"/>
            <w:b/>
            <w:noProof/>
            <w:lang w:val="fr-FR"/>
          </w:rPr>
          <w:t>Talm</w:t>
        </w:r>
      </w:hyperlink>
      <w:r w:rsidR="001D3180" w:rsidRPr="001D3180">
        <w:rPr>
          <w:noProof/>
          <w:lang w:val="fr-FR"/>
        </w:rPr>
        <w:t xml:space="preserve"> </w:t>
      </w:r>
      <w:r>
        <w:rPr>
          <w:noProof/>
          <w:lang w:val="fr-FR"/>
        </w:rPr>
        <w:t>and</w:t>
      </w:r>
      <w:r w:rsidR="001D3180" w:rsidRPr="001D3180">
        <w:rPr>
          <w:noProof/>
          <w:lang w:val="fr-FR"/>
        </w:rPr>
        <w:t xml:space="preserve"> </w:t>
      </w:r>
      <w:hyperlink r:id="rId14" w:history="1">
        <w:r w:rsidR="001D3180" w:rsidRPr="000355B0">
          <w:rPr>
            <w:rStyle w:val="Lienhypertexte"/>
            <w:b/>
            <w:noProof/>
            <w:lang w:val="fr-FR"/>
          </w:rPr>
          <w:t>Domus</w:t>
        </w:r>
      </w:hyperlink>
      <w:r w:rsidR="001D3180" w:rsidRPr="001D3180">
        <w:rPr>
          <w:noProof/>
          <w:lang w:val="fr-FR"/>
        </w:rPr>
        <w:t xml:space="preserve"> </w:t>
      </w:r>
      <w:r w:rsidR="00982662">
        <w:rPr>
          <w:noProof/>
          <w:lang w:val="fr-FR"/>
        </w:rPr>
        <w:t>crea</w:t>
      </w:r>
      <w:r w:rsidR="0041448F">
        <w:rPr>
          <w:noProof/>
          <w:lang w:val="fr-FR"/>
        </w:rPr>
        <w:t xml:space="preserve">te a sober and harmonious effect thanks to a wide colour selection, from </w:t>
      </w:r>
      <w:r w:rsidR="0041448F" w:rsidRPr="0041448F">
        <w:rPr>
          <w:b/>
          <w:noProof/>
          <w:lang w:val="fr-FR"/>
        </w:rPr>
        <w:t>dark grey to light beige</w:t>
      </w:r>
      <w:r w:rsidR="0041448F">
        <w:rPr>
          <w:noProof/>
          <w:lang w:val="fr-FR"/>
        </w:rPr>
        <w:t>.</w:t>
      </w:r>
      <w:r w:rsidR="00982662">
        <w:rPr>
          <w:noProof/>
          <w:lang w:val="fr-FR"/>
        </w:rPr>
        <w:t xml:space="preserve"> A</w:t>
      </w:r>
      <w:r w:rsidR="001D3180" w:rsidRPr="001D3180">
        <w:rPr>
          <w:noProof/>
          <w:lang w:val="fr-FR"/>
        </w:rPr>
        <w:t xml:space="preserve"> </w:t>
      </w:r>
      <w:r w:rsidR="0028698F">
        <w:rPr>
          <w:b/>
          <w:noProof/>
          <w:lang w:val="fr-FR"/>
        </w:rPr>
        <w:t>neutra</w:t>
      </w:r>
      <w:r w:rsidR="0041448F">
        <w:rPr>
          <w:b/>
          <w:noProof/>
          <w:lang w:val="fr-FR"/>
        </w:rPr>
        <w:t xml:space="preserve">l and modern </w:t>
      </w:r>
      <w:r w:rsidR="0041448F">
        <w:rPr>
          <w:noProof/>
          <w:lang w:val="fr-FR"/>
        </w:rPr>
        <w:t xml:space="preserve">atmosphere with </w:t>
      </w:r>
      <w:hyperlink r:id="rId15" w:history="1">
        <w:r w:rsidR="001D3180" w:rsidRPr="000355B0">
          <w:rPr>
            <w:rStyle w:val="Lienhypertexte"/>
            <w:b/>
            <w:noProof/>
            <w:lang w:val="fr-FR"/>
          </w:rPr>
          <w:t>Esprit</w:t>
        </w:r>
      </w:hyperlink>
      <w:r w:rsidR="001D3180" w:rsidRPr="001D3180">
        <w:rPr>
          <w:noProof/>
          <w:lang w:val="fr-FR"/>
        </w:rPr>
        <w:t xml:space="preserve"> </w:t>
      </w:r>
      <w:r w:rsidR="0041448F">
        <w:rPr>
          <w:noProof/>
          <w:lang w:val="fr-FR"/>
        </w:rPr>
        <w:t xml:space="preserve">tiles </w:t>
      </w:r>
      <w:r w:rsidR="0028698F">
        <w:rPr>
          <w:noProof/>
          <w:lang w:val="fr-FR"/>
        </w:rPr>
        <w:t>o</w:t>
      </w:r>
      <w:r w:rsidR="0041448F">
        <w:rPr>
          <w:noProof/>
          <w:lang w:val="fr-FR"/>
        </w:rPr>
        <w:t>r a stronger character with</w:t>
      </w:r>
      <w:r w:rsidR="0028698F">
        <w:rPr>
          <w:noProof/>
          <w:lang w:val="fr-FR"/>
        </w:rPr>
        <w:t xml:space="preserve"> </w:t>
      </w:r>
      <w:r w:rsidR="001D3180" w:rsidRPr="000355B0">
        <w:rPr>
          <w:b/>
          <w:noProof/>
          <w:lang w:val="fr-FR"/>
        </w:rPr>
        <w:t>Azimut Insert Patchwork</w:t>
      </w:r>
      <w:r w:rsidR="00047388">
        <w:rPr>
          <w:b/>
          <w:noProof/>
          <w:lang w:val="fr-FR"/>
        </w:rPr>
        <w:t xml:space="preserve">, </w:t>
      </w:r>
      <w:r w:rsidR="0041448F">
        <w:rPr>
          <w:noProof/>
          <w:lang w:val="fr-FR"/>
        </w:rPr>
        <w:t>a</w:t>
      </w:r>
      <w:r w:rsidR="00047388">
        <w:rPr>
          <w:noProof/>
          <w:lang w:val="fr-FR"/>
        </w:rPr>
        <w:t xml:space="preserve"> </w:t>
      </w:r>
      <w:r w:rsidR="001D3180" w:rsidRPr="001D3180">
        <w:rPr>
          <w:noProof/>
          <w:lang w:val="fr-FR"/>
        </w:rPr>
        <w:t xml:space="preserve">mix </w:t>
      </w:r>
      <w:r w:rsidR="0041448F">
        <w:rPr>
          <w:noProof/>
          <w:lang w:val="fr-FR"/>
        </w:rPr>
        <w:t>of decorations and colours which inspired Concrete Effect Tiles for the kitchen dresser</w:t>
      </w:r>
      <w:r w:rsidR="00982662">
        <w:rPr>
          <w:noProof/>
          <w:lang w:val="fr-FR"/>
        </w:rPr>
        <w:t xml:space="preserve">; </w:t>
      </w:r>
      <w:r w:rsidR="0041448F">
        <w:rPr>
          <w:noProof/>
          <w:lang w:val="fr-FR"/>
        </w:rPr>
        <w:t>the Concrete Effect Tiles Collections give the walls the rough effect peculiar to this material. For outdoor</w:t>
      </w:r>
      <w:r w:rsidR="0028698F">
        <w:rPr>
          <w:noProof/>
          <w:lang w:val="fr-FR"/>
        </w:rPr>
        <w:t xml:space="preserve">, </w:t>
      </w:r>
      <w:r w:rsidR="00982662">
        <w:rPr>
          <w:noProof/>
          <w:lang w:val="fr-FR"/>
        </w:rPr>
        <w:t xml:space="preserve"> </w:t>
      </w:r>
      <w:hyperlink r:id="rId16" w:history="1">
        <w:r w:rsidR="001D3180" w:rsidRPr="000355B0">
          <w:rPr>
            <w:rStyle w:val="Lienhypertexte"/>
            <w:b/>
            <w:noProof/>
            <w:lang w:val="fr-FR"/>
          </w:rPr>
          <w:t>Azimut Outdoor Plus</w:t>
        </w:r>
      </w:hyperlink>
      <w:r w:rsidR="0041448F" w:rsidRPr="0041448F">
        <w:rPr>
          <w:lang w:val="fr-FR"/>
        </w:rPr>
        <w:t xml:space="preserve"> gives </w:t>
      </w:r>
      <w:r w:rsidR="0086781A">
        <w:rPr>
          <w:lang w:val="fr-FR"/>
        </w:rPr>
        <w:t xml:space="preserve">instead </w:t>
      </w:r>
      <w:r w:rsidR="0041448F" w:rsidRPr="0041448F">
        <w:rPr>
          <w:lang w:val="fr-FR"/>
        </w:rPr>
        <w:t>the terrace a striking modern style</w:t>
      </w:r>
      <w:r w:rsidR="0041448F">
        <w:rPr>
          <w:lang w:val="fr-FR"/>
        </w:rPr>
        <w:t>.</w:t>
      </w:r>
    </w:p>
    <w:p w:rsidR="001D3180" w:rsidRPr="001D3180" w:rsidRDefault="0041448F" w:rsidP="001D3180">
      <w:pPr>
        <w:spacing w:before="240"/>
        <w:rPr>
          <w:noProof/>
          <w:lang w:val="fr-FR"/>
        </w:rPr>
      </w:pPr>
      <w:r>
        <w:rPr>
          <w:noProof/>
          <w:lang w:val="fr-FR"/>
        </w:rPr>
        <w:t xml:space="preserve">All the Concrete Effect Collections by </w:t>
      </w:r>
      <w:r w:rsidR="001D3180" w:rsidRPr="001D3180">
        <w:rPr>
          <w:noProof/>
          <w:lang w:val="fr-FR"/>
        </w:rPr>
        <w:t xml:space="preserve">Novoceram </w:t>
      </w:r>
      <w:r>
        <w:rPr>
          <w:noProof/>
          <w:lang w:val="fr-FR"/>
        </w:rPr>
        <w:t xml:space="preserve">put together the </w:t>
      </w:r>
      <w:r>
        <w:rPr>
          <w:b/>
          <w:noProof/>
          <w:lang w:val="fr-FR"/>
        </w:rPr>
        <w:t>look of Concrete with the technical features of Ceramics :</w:t>
      </w:r>
      <w:r w:rsidR="0028698F">
        <w:rPr>
          <w:b/>
          <w:noProof/>
          <w:lang w:val="fr-FR"/>
        </w:rPr>
        <w:t xml:space="preserve"> </w:t>
      </w:r>
      <w:r w:rsidR="00844090" w:rsidRPr="00844090">
        <w:rPr>
          <w:noProof/>
          <w:lang w:val="fr-FR"/>
        </w:rPr>
        <w:t>almost zero water absorption</w:t>
      </w:r>
      <w:r w:rsidR="00844090">
        <w:rPr>
          <w:noProof/>
          <w:lang w:val="fr-FR"/>
        </w:rPr>
        <w:t>, easy to clean and maintain, durable, resistent to external factors (wear, scratches, stains, chemicals). Available in all the traditional sizes</w:t>
      </w:r>
      <w:r w:rsidR="001D3180">
        <w:rPr>
          <w:noProof/>
          <w:lang w:val="fr-FR"/>
        </w:rPr>
        <w:t xml:space="preserve"> </w:t>
      </w:r>
      <w:r w:rsidR="001D3180" w:rsidRPr="000355B0">
        <w:rPr>
          <w:b/>
          <w:noProof/>
          <w:lang w:val="fr-FR"/>
        </w:rPr>
        <w:t>30x30</w:t>
      </w:r>
      <w:r w:rsidR="001D3180" w:rsidRPr="001D3180">
        <w:rPr>
          <w:noProof/>
          <w:lang w:val="fr-FR"/>
        </w:rPr>
        <w:t xml:space="preserve">, </w:t>
      </w:r>
      <w:r w:rsidR="001D3180" w:rsidRPr="000355B0">
        <w:rPr>
          <w:b/>
          <w:noProof/>
          <w:lang w:val="fr-FR"/>
        </w:rPr>
        <w:t>45x45</w:t>
      </w:r>
      <w:r w:rsidR="00277F86">
        <w:rPr>
          <w:b/>
          <w:noProof/>
          <w:lang w:val="fr-FR"/>
        </w:rPr>
        <w:t xml:space="preserve">, </w:t>
      </w:r>
      <w:r w:rsidR="001D3180" w:rsidRPr="000355B0">
        <w:rPr>
          <w:b/>
          <w:noProof/>
          <w:lang w:val="fr-FR"/>
        </w:rPr>
        <w:t>60x60</w:t>
      </w:r>
      <w:r w:rsidR="001D3180" w:rsidRPr="001D3180">
        <w:rPr>
          <w:noProof/>
          <w:lang w:val="fr-FR"/>
        </w:rPr>
        <w:t xml:space="preserve"> </w:t>
      </w:r>
      <w:r w:rsidR="00844090">
        <w:rPr>
          <w:noProof/>
          <w:lang w:val="fr-FR"/>
        </w:rPr>
        <w:t>and</w:t>
      </w:r>
      <w:r w:rsidR="001D3180" w:rsidRPr="001D3180">
        <w:rPr>
          <w:noProof/>
          <w:lang w:val="fr-FR"/>
        </w:rPr>
        <w:t xml:space="preserve"> </w:t>
      </w:r>
      <w:r w:rsidR="001D3180" w:rsidRPr="000355B0">
        <w:rPr>
          <w:b/>
          <w:noProof/>
          <w:lang w:val="fr-FR"/>
        </w:rPr>
        <w:t>30x60</w:t>
      </w:r>
      <w:r w:rsidR="000355B0">
        <w:rPr>
          <w:noProof/>
          <w:lang w:val="fr-FR"/>
        </w:rPr>
        <w:t xml:space="preserve"> cm</w:t>
      </w:r>
      <w:r w:rsidR="00844090">
        <w:rPr>
          <w:noProof/>
          <w:lang w:val="fr-FR"/>
        </w:rPr>
        <w:t>, the Collection</w:t>
      </w:r>
      <w:r w:rsidR="0028698F">
        <w:rPr>
          <w:noProof/>
          <w:lang w:val="fr-FR"/>
        </w:rPr>
        <w:t xml:space="preserve"> </w:t>
      </w:r>
      <w:r w:rsidR="001D3180" w:rsidRPr="000355B0">
        <w:rPr>
          <w:b/>
          <w:noProof/>
          <w:lang w:val="fr-FR"/>
        </w:rPr>
        <w:t>Ciment</w:t>
      </w:r>
      <w:r w:rsidR="001D3180" w:rsidRPr="001D3180">
        <w:rPr>
          <w:noProof/>
          <w:lang w:val="fr-FR"/>
        </w:rPr>
        <w:t xml:space="preserve"> propo</w:t>
      </w:r>
      <w:r w:rsidR="00844090">
        <w:rPr>
          <w:noProof/>
          <w:lang w:val="fr-FR"/>
        </w:rPr>
        <w:t>s</w:t>
      </w:r>
      <w:r w:rsidR="001D3180" w:rsidRPr="001D3180">
        <w:rPr>
          <w:noProof/>
          <w:lang w:val="fr-FR"/>
        </w:rPr>
        <w:t>e</w:t>
      </w:r>
      <w:r w:rsidR="00844090">
        <w:rPr>
          <w:noProof/>
          <w:lang w:val="fr-FR"/>
        </w:rPr>
        <w:t>s also a bigger format</w:t>
      </w:r>
      <w:r w:rsidR="001D3180" w:rsidRPr="001D3180">
        <w:rPr>
          <w:noProof/>
          <w:lang w:val="fr-FR"/>
        </w:rPr>
        <w:t xml:space="preserve">, </w:t>
      </w:r>
      <w:r w:rsidR="001D3180" w:rsidRPr="000355B0">
        <w:rPr>
          <w:b/>
          <w:noProof/>
          <w:lang w:val="fr-FR"/>
        </w:rPr>
        <w:t>75x75</w:t>
      </w:r>
      <w:r w:rsidR="001D3180" w:rsidRPr="001D3180">
        <w:rPr>
          <w:noProof/>
          <w:lang w:val="fr-FR"/>
        </w:rPr>
        <w:t xml:space="preserve"> cm, id</w:t>
      </w:r>
      <w:r w:rsidR="0028698F">
        <w:rPr>
          <w:noProof/>
          <w:lang w:val="fr-FR"/>
        </w:rPr>
        <w:t>eal</w:t>
      </w:r>
      <w:r w:rsidR="00844090">
        <w:rPr>
          <w:noProof/>
          <w:lang w:val="fr-FR"/>
        </w:rPr>
        <w:t xml:space="preserve"> solution to give the impression of wide</w:t>
      </w:r>
      <w:r w:rsidR="0086781A">
        <w:rPr>
          <w:noProof/>
          <w:lang w:val="fr-FR"/>
        </w:rPr>
        <w:t>r</w:t>
      </w:r>
      <w:r w:rsidR="00844090">
        <w:rPr>
          <w:noProof/>
          <w:lang w:val="fr-FR"/>
        </w:rPr>
        <w:t xml:space="preserve"> spaces.</w:t>
      </w:r>
    </w:p>
    <w:p w:rsidR="00EA0BE8" w:rsidRPr="00AD2BAE" w:rsidRDefault="0086781A" w:rsidP="001D3180">
      <w:pPr>
        <w:spacing w:before="240"/>
        <w:rPr>
          <w:b/>
          <w:noProof/>
          <w:lang w:val="fr-FR"/>
        </w:rPr>
      </w:pPr>
      <w:r>
        <w:rPr>
          <w:b/>
          <w:noProof/>
          <w:lang w:val="fr-FR"/>
        </w:rPr>
        <w:t>To learn more</w:t>
      </w:r>
      <w:r w:rsidR="00844090">
        <w:rPr>
          <w:b/>
          <w:noProof/>
          <w:lang w:val="fr-FR"/>
        </w:rPr>
        <w:t xml:space="preserve"> about Concrete Effect Ceramics and to (re)discover all the Novoceram Collections, please visit the </w:t>
      </w:r>
      <w:hyperlink r:id="rId17" w:history="1">
        <w:r w:rsidR="00844090" w:rsidRPr="00844090">
          <w:rPr>
            <w:rStyle w:val="Lienhypertexte"/>
            <w:b/>
            <w:noProof/>
            <w:lang w:val="fr-FR"/>
          </w:rPr>
          <w:t>Website</w:t>
        </w:r>
      </w:hyperlink>
      <w:r w:rsidR="00844090">
        <w:rPr>
          <w:b/>
          <w:noProof/>
          <w:lang w:val="fr-FR"/>
        </w:rPr>
        <w:t xml:space="preserve"> or the </w:t>
      </w:r>
      <w:hyperlink r:id="rId18" w:history="1">
        <w:r w:rsidR="00844090" w:rsidRPr="00844090">
          <w:rPr>
            <w:rStyle w:val="Lienhypertexte"/>
            <w:b/>
            <w:noProof/>
            <w:lang w:val="fr-FR"/>
          </w:rPr>
          <w:t>Facebook Page</w:t>
        </w:r>
      </w:hyperlink>
      <w:r w:rsidR="00844090">
        <w:rPr>
          <w:b/>
          <w:noProof/>
          <w:lang w:val="fr-FR"/>
        </w:rPr>
        <w:t>.</w:t>
      </w:r>
    </w:p>
    <w:p w:rsidR="00EA0BE8" w:rsidRPr="00AD2BAE" w:rsidRDefault="00EA0BE8" w:rsidP="00EA0BE8">
      <w:pPr>
        <w:rPr>
          <w:noProof/>
          <w:lang w:val="fr-FR"/>
        </w:rPr>
      </w:pPr>
    </w:p>
    <w:p w:rsidR="00844090" w:rsidRPr="00AD2BAE" w:rsidRDefault="00EA0BE8" w:rsidP="00844090">
      <w:pPr>
        <w:pStyle w:val="Titre"/>
        <w:rPr>
          <w:noProof/>
          <w:lang w:val="fr-FR"/>
        </w:rPr>
      </w:pPr>
      <w:r w:rsidRPr="00AD2BAE">
        <w:rPr>
          <w:noProof/>
          <w:lang w:val="fr-FR"/>
        </w:rPr>
        <w:br w:type="page"/>
      </w:r>
      <w:r w:rsidR="004E1BEB">
        <w:rPr>
          <w:noProof/>
          <w:lang w:val="fr-FR" w:eastAsia="fr-F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-995045</wp:posOffset>
            </wp:positionH>
            <wp:positionV relativeFrom="page">
              <wp:posOffset>1153795</wp:posOffset>
            </wp:positionV>
            <wp:extent cx="7651115" cy="1002665"/>
            <wp:effectExtent l="19050" t="0" r="6985" b="0"/>
            <wp:wrapNone/>
            <wp:docPr id="16" name="Immagine 16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090">
        <w:rPr>
          <w:noProof/>
          <w:lang w:val="fr-FR"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-938530</wp:posOffset>
            </wp:positionH>
            <wp:positionV relativeFrom="page">
              <wp:posOffset>1181100</wp:posOffset>
            </wp:positionV>
            <wp:extent cx="7651115" cy="1000125"/>
            <wp:effectExtent l="19050" t="0" r="6985" b="0"/>
            <wp:wrapNone/>
            <wp:docPr id="2" name="Immagine 15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090" w:rsidRPr="009F4075">
        <w:rPr>
          <w:noProof/>
          <w:lang w:val="en-US" w:eastAsia="it-IT"/>
        </w:rPr>
        <w:t>CONCRETE EFFECT TILES</w:t>
      </w:r>
    </w:p>
    <w:p w:rsidR="00844090" w:rsidRPr="00AD2BAE" w:rsidRDefault="00844090" w:rsidP="00844090">
      <w:pPr>
        <w:pStyle w:val="Sous-titre"/>
        <w:rPr>
          <w:noProof/>
          <w:lang w:val="fr-FR"/>
        </w:rPr>
      </w:pPr>
      <w:r>
        <w:rPr>
          <w:noProof/>
          <w:lang w:val="fr-FR"/>
        </w:rPr>
        <w:t>All the Collection combining the appearance of Concrete to the technical advantages of Ceramics.</w:t>
      </w:r>
      <w:r w:rsidRPr="00AD2BAE">
        <w:rPr>
          <w:noProof/>
          <w:lang w:val="fr-FR"/>
        </w:rPr>
        <w:t xml:space="preserve"> </w:t>
      </w:r>
    </w:p>
    <w:p w:rsidR="00EA0BE8" w:rsidRPr="00844090" w:rsidRDefault="00844090" w:rsidP="00844090">
      <w:pPr>
        <w:pStyle w:val="Titre"/>
        <w:rPr>
          <w:noProof/>
          <w:sz w:val="36"/>
          <w:szCs w:val="36"/>
          <w:lang w:val="fr-FR"/>
        </w:rPr>
      </w:pPr>
      <w:r w:rsidRPr="00844090">
        <w:rPr>
          <w:noProof/>
          <w:sz w:val="36"/>
          <w:szCs w:val="36"/>
          <w:lang w:val="fr-FR"/>
        </w:rPr>
        <w:t>PRODUCT SHEET</w:t>
      </w:r>
    </w:p>
    <w:tbl>
      <w:tblPr>
        <w:tblW w:w="0" w:type="auto"/>
        <w:tblBorders>
          <w:top w:val="single" w:sz="4" w:space="0" w:color="C4BC96"/>
          <w:bottom w:val="single" w:sz="4" w:space="0" w:color="C4BC96"/>
          <w:insideH w:val="single" w:sz="4" w:space="0" w:color="C4BC96"/>
        </w:tblBorders>
        <w:tblLook w:val="0400" w:firstRow="0" w:lastRow="0" w:firstColumn="0" w:lastColumn="0" w:noHBand="0" w:noVBand="1"/>
      </w:tblPr>
      <w:tblGrid>
        <w:gridCol w:w="4180"/>
        <w:gridCol w:w="4480"/>
      </w:tblGrid>
      <w:tr w:rsidR="00EA0BE8" w:rsidRPr="00AD2BAE" w:rsidTr="00286C02">
        <w:trPr>
          <w:trHeight w:val="388"/>
        </w:trPr>
        <w:tc>
          <w:tcPr>
            <w:tcW w:w="4180" w:type="dxa"/>
            <w:noWrap/>
            <w:hideMark/>
          </w:tcPr>
          <w:p w:rsidR="00EA0BE8" w:rsidRPr="00AD2BAE" w:rsidRDefault="00EA0BE8" w:rsidP="00844090">
            <w:pPr>
              <w:rPr>
                <w:noProof/>
                <w:lang w:val="fr-FR"/>
              </w:rPr>
            </w:pPr>
            <w:r w:rsidRPr="00AD2BAE">
              <w:rPr>
                <w:noProof/>
                <w:lang w:val="fr-FR"/>
              </w:rPr>
              <w:t>U</w:t>
            </w:r>
            <w:r w:rsidR="00844090">
              <w:rPr>
                <w:noProof/>
                <w:lang w:val="fr-FR"/>
              </w:rPr>
              <w:t>SAGE</w:t>
            </w:r>
            <w:r w:rsidRPr="00AD2BAE">
              <w:rPr>
                <w:noProof/>
                <w:lang w:val="fr-FR"/>
              </w:rPr>
              <w:t xml:space="preserve"> : </w:t>
            </w:r>
          </w:p>
        </w:tc>
        <w:tc>
          <w:tcPr>
            <w:tcW w:w="4480" w:type="dxa"/>
            <w:noWrap/>
            <w:hideMark/>
          </w:tcPr>
          <w:p w:rsidR="001D3180" w:rsidRPr="00B02122" w:rsidRDefault="0086781A" w:rsidP="001D3180">
            <w:pPr>
              <w:rPr>
                <w:lang w:val="fr-FR"/>
              </w:rPr>
            </w:pPr>
            <w:r>
              <w:rPr>
                <w:lang w:val="fr-FR"/>
              </w:rPr>
              <w:t>Interior floor covering</w:t>
            </w:r>
          </w:p>
          <w:p w:rsidR="00207AE4" w:rsidRDefault="0086781A" w:rsidP="001D3180">
            <w:pPr>
              <w:rPr>
                <w:lang w:val="fr-FR"/>
              </w:rPr>
            </w:pPr>
            <w:r>
              <w:rPr>
                <w:lang w:val="fr-FR"/>
              </w:rPr>
              <w:t>Exterior floor covering</w:t>
            </w:r>
          </w:p>
          <w:p w:rsidR="00EA0BE8" w:rsidRPr="00AD2BAE" w:rsidRDefault="0086781A" w:rsidP="001D3180">
            <w:pPr>
              <w:rPr>
                <w:noProof/>
                <w:lang w:val="fr-FR"/>
              </w:rPr>
            </w:pPr>
            <w:r>
              <w:rPr>
                <w:lang w:val="fr-FR"/>
              </w:rPr>
              <w:t>Wall covering</w:t>
            </w:r>
          </w:p>
        </w:tc>
      </w:tr>
      <w:tr w:rsidR="00EA0BE8" w:rsidRPr="00207AE4" w:rsidTr="00785911">
        <w:trPr>
          <w:trHeight w:val="640"/>
        </w:trPr>
        <w:tc>
          <w:tcPr>
            <w:tcW w:w="4180" w:type="dxa"/>
            <w:noWrap/>
            <w:hideMark/>
          </w:tcPr>
          <w:p w:rsidR="00EA0BE8" w:rsidRPr="00AD2BAE" w:rsidRDefault="00EA0BE8" w:rsidP="0086781A">
            <w:pPr>
              <w:rPr>
                <w:noProof/>
                <w:lang w:val="fr-FR"/>
              </w:rPr>
            </w:pPr>
            <w:r w:rsidRPr="00AD2BAE">
              <w:rPr>
                <w:noProof/>
                <w:lang w:val="fr-FR"/>
              </w:rPr>
              <w:t>T</w:t>
            </w:r>
            <w:r w:rsidR="00207AE4">
              <w:rPr>
                <w:noProof/>
                <w:lang w:val="fr-FR"/>
              </w:rPr>
              <w:t>EC</w:t>
            </w:r>
            <w:r w:rsidR="00844090">
              <w:rPr>
                <w:noProof/>
                <w:lang w:val="fr-FR"/>
              </w:rPr>
              <w:t>H</w:t>
            </w:r>
            <w:r w:rsidR="00207AE4">
              <w:rPr>
                <w:noProof/>
                <w:lang w:val="fr-FR"/>
              </w:rPr>
              <w:t>NOLOG</w:t>
            </w:r>
            <w:r w:rsidR="0086781A">
              <w:rPr>
                <w:noProof/>
                <w:lang w:val="fr-FR"/>
              </w:rPr>
              <w:t>Y</w:t>
            </w:r>
            <w:r w:rsidRPr="00AD2BAE">
              <w:rPr>
                <w:noProof/>
                <w:lang w:val="fr-FR"/>
              </w:rPr>
              <w:t xml:space="preserve"> : </w:t>
            </w:r>
          </w:p>
        </w:tc>
        <w:tc>
          <w:tcPr>
            <w:tcW w:w="4480" w:type="dxa"/>
            <w:noWrap/>
            <w:hideMark/>
          </w:tcPr>
          <w:p w:rsidR="00EA0BE8" w:rsidRPr="00AD2BAE" w:rsidRDefault="00844090" w:rsidP="0078591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Colored in Body Porcelain Stoneware</w:t>
            </w:r>
          </w:p>
          <w:p w:rsidR="00EA0BE8" w:rsidRDefault="00844090" w:rsidP="0078591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White Body covering</w:t>
            </w:r>
          </w:p>
          <w:p w:rsidR="000355B0" w:rsidRPr="00AD2BAE" w:rsidRDefault="00844090" w:rsidP="00207AE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Single-fired</w:t>
            </w:r>
          </w:p>
        </w:tc>
      </w:tr>
      <w:tr w:rsidR="00EA0BE8" w:rsidRPr="00AD2BAE" w:rsidTr="000355B0">
        <w:trPr>
          <w:trHeight w:val="641"/>
        </w:trPr>
        <w:tc>
          <w:tcPr>
            <w:tcW w:w="4180" w:type="dxa"/>
            <w:noWrap/>
            <w:hideMark/>
          </w:tcPr>
          <w:p w:rsidR="00EA0BE8" w:rsidRPr="00AD2BAE" w:rsidRDefault="00286C02" w:rsidP="0084409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COLLE</w:t>
            </w:r>
            <w:r w:rsidR="00844090">
              <w:rPr>
                <w:noProof/>
                <w:lang w:val="fr-FR"/>
              </w:rPr>
              <w:t>CTIONS</w:t>
            </w:r>
            <w:r w:rsidR="00EA0BE8" w:rsidRPr="00AD2BAE">
              <w:rPr>
                <w:noProof/>
                <w:lang w:val="fr-FR"/>
              </w:rPr>
              <w:t xml:space="preserve"> : </w:t>
            </w:r>
          </w:p>
        </w:tc>
        <w:tc>
          <w:tcPr>
            <w:tcW w:w="4480" w:type="dxa"/>
            <w:noWrap/>
            <w:hideMark/>
          </w:tcPr>
          <w:p w:rsidR="00EA0BE8" w:rsidRPr="00AD2BAE" w:rsidRDefault="001D3180" w:rsidP="0078070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Azimut</w:t>
            </w:r>
            <w:r w:rsidR="00780704">
              <w:rPr>
                <w:noProof/>
                <w:lang w:val="fr-FR"/>
              </w:rPr>
              <w:br/>
            </w:r>
            <w:r w:rsidR="000355B0">
              <w:rPr>
                <w:noProof/>
                <w:lang w:val="fr-FR"/>
              </w:rPr>
              <w:t>Ciment</w:t>
            </w:r>
            <w:r w:rsidR="00780704">
              <w:rPr>
                <w:noProof/>
                <w:lang w:val="fr-FR"/>
              </w:rPr>
              <w:br/>
            </w:r>
            <w:r w:rsidR="000355B0">
              <w:rPr>
                <w:noProof/>
                <w:lang w:val="fr-FR"/>
              </w:rPr>
              <w:t>Domus</w:t>
            </w:r>
            <w:r w:rsidR="00780704">
              <w:rPr>
                <w:noProof/>
                <w:lang w:val="fr-FR"/>
              </w:rPr>
              <w:br/>
            </w:r>
            <w:r w:rsidR="000355B0">
              <w:rPr>
                <w:noProof/>
                <w:lang w:val="fr-FR"/>
              </w:rPr>
              <w:t>Talm</w:t>
            </w:r>
            <w:r w:rsidR="00780704">
              <w:rPr>
                <w:noProof/>
                <w:lang w:val="fr-FR"/>
              </w:rPr>
              <w:br/>
            </w:r>
            <w:r w:rsidR="000355B0">
              <w:rPr>
                <w:noProof/>
                <w:lang w:val="fr-FR"/>
              </w:rPr>
              <w:t>Voyage</w:t>
            </w:r>
            <w:r w:rsidR="00780704">
              <w:rPr>
                <w:noProof/>
                <w:lang w:val="fr-FR"/>
              </w:rPr>
              <w:br/>
            </w:r>
            <w:r w:rsidR="000355B0">
              <w:rPr>
                <w:noProof/>
                <w:lang w:val="fr-FR"/>
              </w:rPr>
              <w:t>Espace</w:t>
            </w:r>
            <w:r w:rsidR="00780704">
              <w:rPr>
                <w:noProof/>
                <w:lang w:val="fr-FR"/>
              </w:rPr>
              <w:br/>
            </w:r>
            <w:r w:rsidR="000355B0">
              <w:rPr>
                <w:noProof/>
                <w:lang w:val="fr-FR"/>
              </w:rPr>
              <w:t>Esprit</w:t>
            </w:r>
            <w:r w:rsidR="00780704">
              <w:rPr>
                <w:noProof/>
                <w:lang w:val="fr-FR"/>
              </w:rPr>
              <w:br/>
            </w:r>
            <w:r w:rsidR="000355B0">
              <w:rPr>
                <w:noProof/>
                <w:lang w:val="fr-FR"/>
              </w:rPr>
              <w:t>Style</w:t>
            </w:r>
          </w:p>
        </w:tc>
      </w:tr>
      <w:tr w:rsidR="00EA0BE8" w:rsidRPr="00AD2BAE" w:rsidTr="00286C02">
        <w:trPr>
          <w:trHeight w:val="543"/>
        </w:trPr>
        <w:tc>
          <w:tcPr>
            <w:tcW w:w="4180" w:type="dxa"/>
            <w:noWrap/>
            <w:hideMark/>
          </w:tcPr>
          <w:p w:rsidR="00EA0BE8" w:rsidRPr="00AD2BAE" w:rsidRDefault="00844090" w:rsidP="00207AE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SIZES</w:t>
            </w:r>
            <w:r w:rsidR="00EA0BE8" w:rsidRPr="00AD2BAE">
              <w:rPr>
                <w:noProof/>
                <w:lang w:val="fr-FR"/>
              </w:rPr>
              <w:t xml:space="preserve"> : </w:t>
            </w:r>
          </w:p>
        </w:tc>
        <w:tc>
          <w:tcPr>
            <w:tcW w:w="4480" w:type="dxa"/>
            <w:noWrap/>
            <w:hideMark/>
          </w:tcPr>
          <w:p w:rsidR="00EA0BE8" w:rsidRPr="00AD2BAE" w:rsidRDefault="000355B0" w:rsidP="0078591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30x30, 25x45, 45x45, 30x60, 60x60, 75x75, 45x90cm </w:t>
            </w:r>
          </w:p>
        </w:tc>
      </w:tr>
      <w:tr w:rsidR="00EA0BE8" w:rsidRPr="00AD2BAE" w:rsidTr="00785911">
        <w:trPr>
          <w:trHeight w:val="315"/>
        </w:trPr>
        <w:tc>
          <w:tcPr>
            <w:tcW w:w="4180" w:type="dxa"/>
            <w:noWrap/>
            <w:hideMark/>
          </w:tcPr>
          <w:p w:rsidR="00EA0BE8" w:rsidRPr="00AD2BAE" w:rsidRDefault="00EA0BE8" w:rsidP="00844090">
            <w:pPr>
              <w:rPr>
                <w:noProof/>
                <w:lang w:val="fr-FR"/>
              </w:rPr>
            </w:pPr>
            <w:r w:rsidRPr="00AD2BAE">
              <w:rPr>
                <w:noProof/>
                <w:lang w:val="fr-FR"/>
              </w:rPr>
              <w:t>FINI</w:t>
            </w:r>
            <w:r w:rsidR="00844090">
              <w:rPr>
                <w:noProof/>
                <w:lang w:val="fr-FR"/>
              </w:rPr>
              <w:t>SHES</w:t>
            </w:r>
            <w:r w:rsidRPr="00AD2BAE">
              <w:rPr>
                <w:noProof/>
                <w:lang w:val="fr-FR"/>
              </w:rPr>
              <w:t xml:space="preserve"> : </w:t>
            </w:r>
          </w:p>
        </w:tc>
        <w:tc>
          <w:tcPr>
            <w:tcW w:w="4480" w:type="dxa"/>
            <w:noWrap/>
            <w:hideMark/>
          </w:tcPr>
          <w:p w:rsidR="00EA0BE8" w:rsidRPr="00AD2BAE" w:rsidRDefault="00844090" w:rsidP="009333A2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Smooth</w:t>
            </w:r>
            <w:r w:rsidR="00207AE4">
              <w:rPr>
                <w:noProof/>
                <w:lang w:val="fr-FR"/>
              </w:rPr>
              <w:t>, Antis</w:t>
            </w:r>
            <w:r>
              <w:rPr>
                <w:noProof/>
                <w:lang w:val="fr-FR"/>
              </w:rPr>
              <w:t>lip</w:t>
            </w:r>
            <w:bookmarkStart w:id="0" w:name="_GoBack"/>
            <w:bookmarkEnd w:id="0"/>
          </w:p>
        </w:tc>
      </w:tr>
      <w:tr w:rsidR="001D3180" w:rsidRPr="00207AE4" w:rsidTr="00785911">
        <w:trPr>
          <w:trHeight w:val="315"/>
        </w:trPr>
        <w:tc>
          <w:tcPr>
            <w:tcW w:w="4180" w:type="dxa"/>
            <w:noWrap/>
          </w:tcPr>
          <w:p w:rsidR="001D3180" w:rsidRPr="00AD2BAE" w:rsidRDefault="00844090" w:rsidP="00207AE4">
            <w:pPr>
              <w:rPr>
                <w:noProof/>
                <w:lang w:val="fr-FR"/>
              </w:rPr>
            </w:pPr>
            <w:r>
              <w:rPr>
                <w:lang w:val="fr-FR"/>
              </w:rPr>
              <w:t>DECORATIONS AND TRIMS</w:t>
            </w:r>
            <w:r w:rsidR="001D3180" w:rsidRPr="00B02122">
              <w:rPr>
                <w:lang w:val="fr-FR"/>
              </w:rPr>
              <w:t>:</w:t>
            </w:r>
          </w:p>
        </w:tc>
        <w:tc>
          <w:tcPr>
            <w:tcW w:w="4480" w:type="dxa"/>
            <w:noWrap/>
          </w:tcPr>
          <w:p w:rsidR="001D3180" w:rsidRPr="00B02122" w:rsidRDefault="00207AE4" w:rsidP="001D3180">
            <w:pPr>
              <w:rPr>
                <w:lang w:val="fr-FR"/>
              </w:rPr>
            </w:pPr>
            <w:r>
              <w:rPr>
                <w:lang w:val="fr-FR"/>
              </w:rPr>
              <w:t>Mosaic</w:t>
            </w:r>
            <w:r w:rsidR="000355B0">
              <w:rPr>
                <w:lang w:val="fr-FR"/>
              </w:rPr>
              <w:br/>
            </w:r>
            <w:r>
              <w:rPr>
                <w:lang w:val="fr-FR"/>
              </w:rPr>
              <w:t>Accessori</w:t>
            </w:r>
            <w:r w:rsidR="00844090">
              <w:rPr>
                <w:lang w:val="fr-FR"/>
              </w:rPr>
              <w:t>es for swimming</w:t>
            </w:r>
            <w:r w:rsidR="0086781A">
              <w:rPr>
                <w:lang w:val="fr-FR"/>
              </w:rPr>
              <w:t>-</w:t>
            </w:r>
            <w:r w:rsidR="00844090">
              <w:rPr>
                <w:lang w:val="fr-FR"/>
              </w:rPr>
              <w:t>pool</w:t>
            </w:r>
            <w:r>
              <w:rPr>
                <w:lang w:val="fr-FR"/>
              </w:rPr>
              <w:t xml:space="preserve"> </w:t>
            </w:r>
          </w:p>
          <w:p w:rsidR="001D3180" w:rsidRPr="00B02122" w:rsidRDefault="00844090" w:rsidP="001D3180">
            <w:pPr>
              <w:rPr>
                <w:lang w:val="fr-FR"/>
              </w:rPr>
            </w:pPr>
            <w:r>
              <w:rPr>
                <w:lang w:val="fr-FR"/>
              </w:rPr>
              <w:t>Skirting</w:t>
            </w:r>
          </w:p>
          <w:p w:rsidR="001D3180" w:rsidRPr="00AD2BAE" w:rsidRDefault="00844090" w:rsidP="001D3180">
            <w:pPr>
              <w:rPr>
                <w:noProof/>
                <w:lang w:val="fr-FR"/>
              </w:rPr>
            </w:pPr>
            <w:r>
              <w:rPr>
                <w:lang w:val="fr-FR"/>
              </w:rPr>
              <w:t>Step</w:t>
            </w:r>
          </w:p>
        </w:tc>
      </w:tr>
    </w:tbl>
    <w:p w:rsidR="00844090" w:rsidRPr="00AD2BAE" w:rsidRDefault="000355B0" w:rsidP="00844090">
      <w:pPr>
        <w:pStyle w:val="Titre"/>
        <w:rPr>
          <w:noProof/>
          <w:lang w:val="fr-FR"/>
        </w:rPr>
      </w:pPr>
      <w:r>
        <w:rPr>
          <w:noProof/>
          <w:lang w:val="fr-FR"/>
        </w:rPr>
        <w:br w:type="page"/>
      </w:r>
      <w:r w:rsidR="004E1BEB">
        <w:rPr>
          <w:noProof/>
          <w:lang w:val="fr-FR" w:eastAsia="fr-FR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1172845</wp:posOffset>
            </wp:positionV>
            <wp:extent cx="7651115" cy="1002665"/>
            <wp:effectExtent l="19050" t="0" r="6985" b="0"/>
            <wp:wrapNone/>
            <wp:docPr id="18" name="Immagine 18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090">
        <w:rPr>
          <w:noProof/>
          <w:lang w:val="fr-FR"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-938530</wp:posOffset>
            </wp:positionH>
            <wp:positionV relativeFrom="page">
              <wp:posOffset>1181100</wp:posOffset>
            </wp:positionV>
            <wp:extent cx="7651115" cy="1000125"/>
            <wp:effectExtent l="19050" t="0" r="6985" b="0"/>
            <wp:wrapNone/>
            <wp:docPr id="3" name="Immagine 15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090" w:rsidRPr="009F4075">
        <w:rPr>
          <w:noProof/>
          <w:lang w:val="en-US" w:eastAsia="it-IT"/>
        </w:rPr>
        <w:t>CONCRETE EFFECT TILES</w:t>
      </w:r>
    </w:p>
    <w:p w:rsidR="00844090" w:rsidRPr="00AD2BAE" w:rsidRDefault="00844090" w:rsidP="00844090">
      <w:pPr>
        <w:pStyle w:val="Sous-titre"/>
        <w:rPr>
          <w:noProof/>
          <w:lang w:val="fr-FR"/>
        </w:rPr>
      </w:pPr>
      <w:r>
        <w:rPr>
          <w:noProof/>
          <w:lang w:val="fr-FR"/>
        </w:rPr>
        <w:t>All the Collection combining the appearance of Concrete to the technical advantages of Ceramics.</w:t>
      </w:r>
      <w:r w:rsidRPr="00AD2BAE">
        <w:rPr>
          <w:noProof/>
          <w:lang w:val="fr-FR"/>
        </w:rPr>
        <w:t xml:space="preserve"> </w:t>
      </w:r>
    </w:p>
    <w:p w:rsidR="0086781A" w:rsidRDefault="0086781A" w:rsidP="0086781A">
      <w:pPr>
        <w:pStyle w:val="Titre3"/>
        <w:rPr>
          <w:lang w:val="fr-FR"/>
        </w:rPr>
      </w:pPr>
      <w:r>
        <w:rPr>
          <w:lang w:val="fr-FR"/>
        </w:rPr>
        <w:t>COMPANY CERTIFICATIONS :</w:t>
      </w:r>
    </w:p>
    <w:p w:rsidR="0086781A" w:rsidRPr="00244780" w:rsidRDefault="00E368C7" w:rsidP="0086781A">
      <w:pPr>
        <w:numPr>
          <w:ilvl w:val="0"/>
          <w:numId w:val="13"/>
        </w:numPr>
        <w:rPr>
          <w:lang w:val="en-US"/>
        </w:rPr>
      </w:pPr>
      <w:hyperlink r:id="rId19" w:history="1">
        <w:r w:rsidR="0086781A" w:rsidRPr="00244780">
          <w:rPr>
            <w:rStyle w:val="Lienhypertexte"/>
            <w:b/>
            <w:lang w:val="en-US"/>
          </w:rPr>
          <w:t>ISO EN 9001</w:t>
        </w:r>
      </w:hyperlink>
      <w:r w:rsidR="0086781A" w:rsidRPr="00244780">
        <w:rPr>
          <w:lang w:val="en-US"/>
        </w:rPr>
        <w:t xml:space="preserve">: standard that defines the requirements for the </w:t>
      </w:r>
      <w:r w:rsidR="0086781A" w:rsidRPr="00244780">
        <w:rPr>
          <w:b/>
          <w:lang w:val="en-US"/>
        </w:rPr>
        <w:t xml:space="preserve">company's quality management system </w:t>
      </w:r>
      <w:r w:rsidR="0086781A" w:rsidRPr="00C344EA">
        <w:rPr>
          <w:lang w:val="en-US"/>
        </w:rPr>
        <w:t>in order</w:t>
      </w:r>
      <w:r w:rsidR="0086781A">
        <w:rPr>
          <w:b/>
          <w:lang w:val="en-US"/>
        </w:rPr>
        <w:t xml:space="preserve"> </w:t>
      </w:r>
      <w:r w:rsidR="0086781A" w:rsidRPr="00C344EA">
        <w:rPr>
          <w:lang w:val="en-US"/>
        </w:rPr>
        <w:t xml:space="preserve">to </w:t>
      </w:r>
      <w:r w:rsidR="0086781A" w:rsidRPr="00C344EA">
        <w:t>achiev</w:t>
      </w:r>
      <w:r w:rsidR="0086781A">
        <w:t>e</w:t>
      </w:r>
      <w:r w:rsidR="0086781A" w:rsidRPr="00244780">
        <w:t xml:space="preserve"> ambitious </w:t>
      </w:r>
      <w:r w:rsidR="0086781A">
        <w:t>goals</w:t>
      </w:r>
      <w:r w:rsidR="0086781A" w:rsidRPr="00244780">
        <w:t xml:space="preserve"> and </w:t>
      </w:r>
      <w:r w:rsidR="0086781A">
        <w:t>to plan</w:t>
      </w:r>
      <w:r w:rsidR="0086781A" w:rsidRPr="00244780">
        <w:t xml:space="preserve"> continuous improvement</w:t>
      </w:r>
      <w:r w:rsidR="0086781A">
        <w:t>s</w:t>
      </w:r>
      <w:r w:rsidR="0086781A" w:rsidRPr="00244780">
        <w:t xml:space="preserve"> for various phases of corporate processes: customer relations, willingness to listen and talk, internal organisation, relations with suppliers and all the production processes.</w:t>
      </w:r>
    </w:p>
    <w:p w:rsidR="0086781A" w:rsidRPr="00244780" w:rsidRDefault="00E368C7" w:rsidP="0086781A">
      <w:pPr>
        <w:numPr>
          <w:ilvl w:val="0"/>
          <w:numId w:val="13"/>
        </w:numPr>
        <w:rPr>
          <w:lang w:val="en-US"/>
        </w:rPr>
      </w:pPr>
      <w:hyperlink r:id="rId20" w:history="1">
        <w:r w:rsidR="0086781A" w:rsidRPr="00244780">
          <w:rPr>
            <w:rStyle w:val="Lienhypertexte"/>
            <w:b/>
            <w:lang w:val="en-US"/>
          </w:rPr>
          <w:t>ISO EN 14001</w:t>
        </w:r>
      </w:hyperlink>
      <w:r w:rsidR="0086781A" w:rsidRPr="00244780">
        <w:rPr>
          <w:lang w:val="en-US"/>
        </w:rPr>
        <w:t xml:space="preserve">: standard that defines the requirements for the </w:t>
      </w:r>
      <w:r w:rsidR="0086781A" w:rsidRPr="00244780">
        <w:rPr>
          <w:b/>
        </w:rPr>
        <w:t>environmental management system</w:t>
      </w:r>
      <w:r w:rsidR="0086781A" w:rsidRPr="00244780">
        <w:t xml:space="preserve">, based on </w:t>
      </w:r>
      <w:r w:rsidR="0086781A" w:rsidRPr="00244780">
        <w:rPr>
          <w:b/>
        </w:rPr>
        <w:t>ecological commitment</w:t>
      </w:r>
      <w:r w:rsidR="0086781A" w:rsidRPr="00244780">
        <w:t xml:space="preserve"> and increasingly ambitious </w:t>
      </w:r>
      <w:r w:rsidR="0086781A">
        <w:t>goals</w:t>
      </w:r>
      <w:r w:rsidR="0086781A" w:rsidRPr="00244780">
        <w:t xml:space="preserve"> in terms of process control implemented </w:t>
      </w:r>
      <w:r w:rsidR="0086781A">
        <w:t xml:space="preserve">by </w:t>
      </w:r>
      <w:r w:rsidR="0086781A" w:rsidRPr="00244780">
        <w:t xml:space="preserve">the company in order to limit the impact of its activities on the environment </w:t>
      </w:r>
      <w:r w:rsidR="0086781A">
        <w:t>and to improve its performance continuously</w:t>
      </w:r>
      <w:r w:rsidR="0086781A" w:rsidRPr="00244780">
        <w:t>.</w:t>
      </w:r>
    </w:p>
    <w:p w:rsidR="0086781A" w:rsidRDefault="0086781A" w:rsidP="0086781A">
      <w:pPr>
        <w:pStyle w:val="Titre3"/>
        <w:rPr>
          <w:lang w:val="fr-FR"/>
        </w:rPr>
      </w:pPr>
      <w:r>
        <w:rPr>
          <w:lang w:val="fr-FR"/>
        </w:rPr>
        <w:t>PRODUCT CERTIFICATIONS:</w:t>
      </w:r>
    </w:p>
    <w:p w:rsidR="0086781A" w:rsidRPr="00AD756C" w:rsidRDefault="00E368C7" w:rsidP="0086781A">
      <w:pPr>
        <w:numPr>
          <w:ilvl w:val="0"/>
          <w:numId w:val="13"/>
        </w:numPr>
        <w:rPr>
          <w:lang w:val="en-US"/>
        </w:rPr>
      </w:pPr>
      <w:hyperlink r:id="rId21" w:history="1">
        <w:r w:rsidR="0086781A">
          <w:rPr>
            <w:rStyle w:val="Lienhypertexte"/>
            <w:b/>
            <w:lang w:val="en-US"/>
          </w:rPr>
          <w:t>Indoor e</w:t>
        </w:r>
        <w:r w:rsidR="0086781A" w:rsidRPr="00C15BC9">
          <w:rPr>
            <w:rStyle w:val="Lienhypertexte"/>
            <w:b/>
            <w:lang w:val="en-US"/>
          </w:rPr>
          <w:t>mission</w:t>
        </w:r>
      </w:hyperlink>
      <w:r w:rsidR="0086781A" w:rsidRPr="00C15BC9">
        <w:rPr>
          <w:rStyle w:val="Lienhypertexte"/>
          <w:b/>
          <w:bCs/>
          <w:lang w:val="en-US"/>
        </w:rPr>
        <w:t>s</w:t>
      </w:r>
      <w:r w:rsidR="0086781A" w:rsidRPr="00C15BC9">
        <w:rPr>
          <w:lang w:val="en-US"/>
        </w:rPr>
        <w:t xml:space="preserve">: </w:t>
      </w:r>
      <w:r w:rsidR="0086781A" w:rsidRPr="00C15BC9">
        <w:rPr>
          <w:bCs/>
          <w:lang w:val="en-US"/>
        </w:rPr>
        <w:t xml:space="preserve">index measuring the emissions of </w:t>
      </w:r>
      <w:r w:rsidR="0086781A" w:rsidRPr="00C15BC9">
        <w:rPr>
          <w:b/>
          <w:bCs/>
          <w:lang w:val="en-US"/>
        </w:rPr>
        <w:t>volatile substances</w:t>
      </w:r>
      <w:r w:rsidR="0086781A" w:rsidRPr="00C15BC9">
        <w:rPr>
          <w:bCs/>
          <w:lang w:val="en-US"/>
        </w:rPr>
        <w:t xml:space="preserve"> posing a risk of toxicity by inhalation. Our tiles are classified </w:t>
      </w:r>
      <w:r w:rsidR="0086781A">
        <w:rPr>
          <w:b/>
          <w:bCs/>
          <w:lang w:val="en-US"/>
        </w:rPr>
        <w:t>A</w:t>
      </w:r>
      <w:r w:rsidR="0086781A" w:rsidRPr="00C15BC9">
        <w:rPr>
          <w:b/>
          <w:bCs/>
          <w:lang w:val="en-US"/>
        </w:rPr>
        <w:t xml:space="preserve">+: </w:t>
      </w:r>
      <w:r w:rsidR="0086781A" w:rsidRPr="00C15BC9">
        <w:rPr>
          <w:bCs/>
          <w:lang w:val="en-US"/>
        </w:rPr>
        <w:t xml:space="preserve">the best level of this classification. Furthermore, being </w:t>
      </w:r>
      <w:r w:rsidR="0086781A" w:rsidRPr="00C15BC9">
        <w:rPr>
          <w:b/>
          <w:bCs/>
          <w:lang w:val="en-US"/>
        </w:rPr>
        <w:t>completely free of volatile organic compounds emissions</w:t>
      </w:r>
      <w:r w:rsidR="0086781A" w:rsidRPr="00C15BC9">
        <w:rPr>
          <w:bCs/>
          <w:lang w:val="en-US"/>
        </w:rPr>
        <w:t>, they even exceed the criteri</w:t>
      </w:r>
      <w:r w:rsidR="0086781A">
        <w:rPr>
          <w:bCs/>
          <w:lang w:val="en-US"/>
        </w:rPr>
        <w:t>a required for classification A</w:t>
      </w:r>
      <w:r w:rsidR="0086781A" w:rsidRPr="00C15BC9">
        <w:rPr>
          <w:bCs/>
          <w:lang w:val="en-US"/>
        </w:rPr>
        <w:t>+.</w:t>
      </w:r>
    </w:p>
    <w:p w:rsidR="0086781A" w:rsidRPr="00E00F62" w:rsidRDefault="0086781A" w:rsidP="0086781A">
      <w:pPr>
        <w:pStyle w:val="Titre3"/>
        <w:rPr>
          <w:lang w:val="en-US"/>
        </w:rPr>
      </w:pPr>
    </w:p>
    <w:p w:rsidR="00EA0BE8" w:rsidRPr="0086781A" w:rsidRDefault="00EA0BE8" w:rsidP="0086781A">
      <w:pPr>
        <w:pStyle w:val="Titre"/>
        <w:rPr>
          <w:noProof/>
          <w:lang w:val="en-US"/>
        </w:rPr>
      </w:pPr>
    </w:p>
    <w:sectPr w:rsidR="00EA0BE8" w:rsidRPr="0086781A" w:rsidSect="000565A3">
      <w:headerReference w:type="default" r:id="rId22"/>
      <w:footerReference w:type="default" r:id="rId23"/>
      <w:pgSz w:w="11906" w:h="16838" w:code="9"/>
      <w:pgMar w:top="2098" w:right="1418" w:bottom="2552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C7" w:rsidRDefault="00E368C7">
      <w:r>
        <w:separator/>
      </w:r>
    </w:p>
  </w:endnote>
  <w:endnote w:type="continuationSeparator" w:id="0">
    <w:p w:rsidR="00E368C7" w:rsidRDefault="00E3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90" w:rsidRPr="00755636" w:rsidRDefault="00844090" w:rsidP="00844090">
    <w:pPr>
      <w:rPr>
        <w:b/>
        <w:color w:val="948A54"/>
        <w:sz w:val="20"/>
        <w:szCs w:val="20"/>
        <w:lang w:val="en-US"/>
      </w:rPr>
    </w:pPr>
    <w:r>
      <w:rPr>
        <w:b/>
        <w:noProof/>
        <w:color w:val="7F7F7F"/>
        <w:sz w:val="20"/>
        <w:szCs w:val="2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-939800</wp:posOffset>
          </wp:positionH>
          <wp:positionV relativeFrom="page">
            <wp:posOffset>9312275</wp:posOffset>
          </wp:positionV>
          <wp:extent cx="7651115" cy="918845"/>
          <wp:effectExtent l="19050" t="0" r="6985" b="0"/>
          <wp:wrapNone/>
          <wp:docPr id="1" name="Immagine 19" descr="pre-footer-produits-Y5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re-footer-produits-Y5B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7F7F7F"/>
        <w:sz w:val="20"/>
        <w:szCs w:val="20"/>
        <w:lang w:val="en-US"/>
      </w:rPr>
      <w:t>INFORMATION AND INTERVIEWS</w:t>
    </w:r>
    <w:r w:rsidRPr="00E63F21">
      <w:rPr>
        <w:color w:val="7F7F7F"/>
        <w:sz w:val="20"/>
        <w:szCs w:val="20"/>
        <w:lang w:val="en-US"/>
      </w:rPr>
      <w:t xml:space="preserve">: Our press office, the whole Novoceram team and Management are at your disposal for any further information or for an interview about the booths, the products or the company. </w:t>
    </w:r>
    <w:r w:rsidRPr="005B4DA5">
      <w:rPr>
        <w:color w:val="7F7F7F"/>
        <w:sz w:val="20"/>
        <w:szCs w:val="20"/>
        <w:lang w:val="en-US"/>
      </w:rPr>
      <w:t xml:space="preserve">Do not hesitate to contact us at: </w:t>
    </w:r>
    <w:hyperlink r:id="rId2" w:history="1">
      <w:r w:rsidRPr="00FA41FE">
        <w:rPr>
          <w:rStyle w:val="Lienhypertexte"/>
          <w:sz w:val="20"/>
          <w:szCs w:val="20"/>
          <w:lang w:val="en-US"/>
        </w:rPr>
        <w:t>pressoffice@novoceram.fr</w:t>
      </w:r>
    </w:hyperlink>
  </w:p>
  <w:p w:rsidR="002E4A98" w:rsidRPr="00366E40" w:rsidRDefault="009333A2" w:rsidP="009149F6">
    <w:pPr>
      <w:spacing w:before="480" w:after="100"/>
      <w:rPr>
        <w:b/>
        <w:color w:val="948A54"/>
        <w:sz w:val="18"/>
        <w:lang w:val="fr-FR"/>
      </w:rPr>
    </w:pPr>
    <w:r>
      <w:rPr>
        <w:noProof/>
        <w:color w:val="BFBFBF"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-1450975</wp:posOffset>
              </wp:positionH>
              <wp:positionV relativeFrom="paragraph">
                <wp:posOffset>158115</wp:posOffset>
              </wp:positionV>
              <wp:extent cx="8162290" cy="502920"/>
              <wp:effectExtent l="0" t="0" r="381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2290" cy="502920"/>
                      </a:xfrm>
                      <a:prstGeom prst="rect">
                        <a:avLst/>
                      </a:prstGeom>
                      <a:solidFill>
                        <a:srgbClr val="AC0C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B0783" id="Rectangle 18" o:spid="_x0000_s1026" style="position:absolute;margin-left:-114.25pt;margin-top:12.45pt;width:642.7pt;height:3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" fillcolor="#ac0c1b" stroked="f"/>
          </w:pict>
        </mc:Fallback>
      </mc:AlternateContent>
    </w:r>
    <w:r w:rsidR="002E4A98" w:rsidRPr="00D01A57">
      <w:rPr>
        <w:b/>
        <w:color w:val="BFBFBF"/>
        <w:sz w:val="16"/>
        <w:szCs w:val="16"/>
        <w:lang w:val="fr-FR"/>
      </w:rPr>
      <w:t xml:space="preserve"> </w:t>
    </w:r>
    <w:r w:rsidR="002E4A98" w:rsidRPr="00B02122">
      <w:rPr>
        <w:b/>
        <w:color w:val="BFBFBF"/>
        <w:sz w:val="16"/>
        <w:szCs w:val="16"/>
        <w:lang w:val="fr-FR"/>
      </w:rPr>
      <w:t>Novoceram sas – Z.I. Orti,  Laveyron BP44120 – 26241 Saint Vallier sur Rhône Cedex FRANCE - +33 (0)475 23 50 23 -</w:t>
    </w:r>
    <w:r w:rsidR="002E4A98" w:rsidRPr="00732120">
      <w:rPr>
        <w:b/>
        <w:color w:val="948A54"/>
        <w:sz w:val="16"/>
        <w:szCs w:val="16"/>
        <w:lang w:val="fr-FR"/>
      </w:rPr>
      <w:t xml:space="preserve">  </w:t>
    </w:r>
    <w:hyperlink r:id="rId3" w:history="1">
      <w:r w:rsidR="002E4A98" w:rsidRPr="00B02122">
        <w:rPr>
          <w:rStyle w:val="Lienhypertexte"/>
          <w:color w:val="D9D9D9"/>
          <w:sz w:val="16"/>
          <w:szCs w:val="16"/>
          <w:lang w:val="fr-FR"/>
        </w:rPr>
        <w:t>www.novoceram.fr</w:t>
      </w:r>
    </w:hyperlink>
    <w:r w:rsidR="002E4A98" w:rsidRPr="00366E40">
      <w:rPr>
        <w:b/>
        <w:color w:val="948A54"/>
        <w:sz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C7" w:rsidRDefault="00E368C7">
      <w:r>
        <w:separator/>
      </w:r>
    </w:p>
  </w:footnote>
  <w:footnote w:type="continuationSeparator" w:id="0">
    <w:p w:rsidR="00E368C7" w:rsidRDefault="00E3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98" w:rsidRPr="00D217B6" w:rsidRDefault="004E1BEB" w:rsidP="00BC4D26">
    <w:pPr>
      <w:pStyle w:val="Titre"/>
      <w:rPr>
        <w:lang w:val="it-IT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-490855</wp:posOffset>
          </wp:positionV>
          <wp:extent cx="7579995" cy="1184910"/>
          <wp:effectExtent l="19050" t="0" r="1905" b="0"/>
          <wp:wrapNone/>
          <wp:docPr id="21" name="Immagine 21" descr="top-produits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op-produits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18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3A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-450215</wp:posOffset>
              </wp:positionV>
              <wp:extent cx="7781925" cy="1438275"/>
              <wp:effectExtent l="0" t="0" r="4445" b="254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8C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9C75F" id="Rectangle 4" o:spid="_x0000_s1026" style="position:absolute;margin-left:-71.6pt;margin-top:-35.45pt;width:612.75pt;height:11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" filled="f" fillcolor="#ddd8c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CA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8D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81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3EC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441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AC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AD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69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443896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FFFFFF89"/>
    <w:multiLevelType w:val="singleLevel"/>
    <w:tmpl w:val="109E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D7A04"/>
    <w:multiLevelType w:val="hybridMultilevel"/>
    <w:tmpl w:val="64F0B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0F6"/>
    <w:multiLevelType w:val="hybridMultilevel"/>
    <w:tmpl w:val="BE6A62AC"/>
    <w:lvl w:ilvl="0" w:tplc="B1081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DD"/>
    <w:rsid w:val="000202EB"/>
    <w:rsid w:val="00021B70"/>
    <w:rsid w:val="000355B0"/>
    <w:rsid w:val="00047388"/>
    <w:rsid w:val="000565A3"/>
    <w:rsid w:val="00064640"/>
    <w:rsid w:val="0006655B"/>
    <w:rsid w:val="000710C4"/>
    <w:rsid w:val="000A3A66"/>
    <w:rsid w:val="0013457D"/>
    <w:rsid w:val="0013484A"/>
    <w:rsid w:val="00147161"/>
    <w:rsid w:val="001B22E7"/>
    <w:rsid w:val="001B2A63"/>
    <w:rsid w:val="001C6AFA"/>
    <w:rsid w:val="001D3180"/>
    <w:rsid w:val="001D49F0"/>
    <w:rsid w:val="00207AE4"/>
    <w:rsid w:val="00234871"/>
    <w:rsid w:val="002428E6"/>
    <w:rsid w:val="00251315"/>
    <w:rsid w:val="00251EC1"/>
    <w:rsid w:val="0026680B"/>
    <w:rsid w:val="00266FDD"/>
    <w:rsid w:val="00272BD6"/>
    <w:rsid w:val="00277F86"/>
    <w:rsid w:val="002809FA"/>
    <w:rsid w:val="002814D2"/>
    <w:rsid w:val="0028169C"/>
    <w:rsid w:val="00281CDB"/>
    <w:rsid w:val="0028698F"/>
    <w:rsid w:val="00286C02"/>
    <w:rsid w:val="002873DF"/>
    <w:rsid w:val="002C7EDD"/>
    <w:rsid w:val="002E4A98"/>
    <w:rsid w:val="00304EF9"/>
    <w:rsid w:val="00352B42"/>
    <w:rsid w:val="00366E40"/>
    <w:rsid w:val="003749FA"/>
    <w:rsid w:val="003C7CEA"/>
    <w:rsid w:val="003E348C"/>
    <w:rsid w:val="00401C99"/>
    <w:rsid w:val="00401DFF"/>
    <w:rsid w:val="0041448F"/>
    <w:rsid w:val="00441468"/>
    <w:rsid w:val="00444D5F"/>
    <w:rsid w:val="004608FF"/>
    <w:rsid w:val="004621E4"/>
    <w:rsid w:val="00494F2D"/>
    <w:rsid w:val="004B5A6E"/>
    <w:rsid w:val="004D0955"/>
    <w:rsid w:val="004D1759"/>
    <w:rsid w:val="004D7365"/>
    <w:rsid w:val="004E1BEB"/>
    <w:rsid w:val="004F40C5"/>
    <w:rsid w:val="00532414"/>
    <w:rsid w:val="0056231A"/>
    <w:rsid w:val="005C0CA5"/>
    <w:rsid w:val="005D7326"/>
    <w:rsid w:val="005E6D13"/>
    <w:rsid w:val="00620C75"/>
    <w:rsid w:val="0063272F"/>
    <w:rsid w:val="00642DD0"/>
    <w:rsid w:val="00662BF5"/>
    <w:rsid w:val="00681E53"/>
    <w:rsid w:val="00693DAE"/>
    <w:rsid w:val="006B40CA"/>
    <w:rsid w:val="006F0231"/>
    <w:rsid w:val="007008BD"/>
    <w:rsid w:val="0071524B"/>
    <w:rsid w:val="00780704"/>
    <w:rsid w:val="00785911"/>
    <w:rsid w:val="007D2341"/>
    <w:rsid w:val="00844090"/>
    <w:rsid w:val="00862C90"/>
    <w:rsid w:val="0086781A"/>
    <w:rsid w:val="008B3963"/>
    <w:rsid w:val="009149F6"/>
    <w:rsid w:val="009333A2"/>
    <w:rsid w:val="00942216"/>
    <w:rsid w:val="00982662"/>
    <w:rsid w:val="009A76EA"/>
    <w:rsid w:val="009B1E83"/>
    <w:rsid w:val="009E6933"/>
    <w:rsid w:val="009F4075"/>
    <w:rsid w:val="00A01C38"/>
    <w:rsid w:val="00A16721"/>
    <w:rsid w:val="00A3674E"/>
    <w:rsid w:val="00AD2BAE"/>
    <w:rsid w:val="00AD3E13"/>
    <w:rsid w:val="00AD4519"/>
    <w:rsid w:val="00AF732A"/>
    <w:rsid w:val="00B05F92"/>
    <w:rsid w:val="00B52DE9"/>
    <w:rsid w:val="00B8090F"/>
    <w:rsid w:val="00B961DA"/>
    <w:rsid w:val="00BB2619"/>
    <w:rsid w:val="00BC4D26"/>
    <w:rsid w:val="00BC55AF"/>
    <w:rsid w:val="00BD29BC"/>
    <w:rsid w:val="00BF08F8"/>
    <w:rsid w:val="00C02CDE"/>
    <w:rsid w:val="00C35A26"/>
    <w:rsid w:val="00C56D5F"/>
    <w:rsid w:val="00C75BCE"/>
    <w:rsid w:val="00CB26FB"/>
    <w:rsid w:val="00CB3B81"/>
    <w:rsid w:val="00D01A57"/>
    <w:rsid w:val="00D145DE"/>
    <w:rsid w:val="00D217B6"/>
    <w:rsid w:val="00D44897"/>
    <w:rsid w:val="00D72487"/>
    <w:rsid w:val="00D84E34"/>
    <w:rsid w:val="00DD6422"/>
    <w:rsid w:val="00E368C7"/>
    <w:rsid w:val="00E47537"/>
    <w:rsid w:val="00E67C10"/>
    <w:rsid w:val="00E90F96"/>
    <w:rsid w:val="00EA0BE8"/>
    <w:rsid w:val="00EC5C10"/>
    <w:rsid w:val="00ED73BD"/>
    <w:rsid w:val="00EE6897"/>
    <w:rsid w:val="00F20379"/>
    <w:rsid w:val="00F27FD5"/>
    <w:rsid w:val="00F37D67"/>
    <w:rsid w:val="00F57E4C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36F15-FC71-4837-87FF-7CC1D454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13"/>
    <w:pPr>
      <w:spacing w:line="276" w:lineRule="auto"/>
      <w:jc w:val="both"/>
    </w:pPr>
    <w:rPr>
      <w:rFonts w:ascii="Calibri" w:eastAsia="Calibri" w:hAnsi="Calibri"/>
      <w:color w:val="808080"/>
      <w:sz w:val="22"/>
      <w:szCs w:val="22"/>
      <w:lang w:val="en-GB" w:eastAsia="en-US"/>
    </w:rPr>
  </w:style>
  <w:style w:type="paragraph" w:styleId="Titre3">
    <w:name w:val="heading 3"/>
    <w:basedOn w:val="Normal"/>
    <w:next w:val="Normal"/>
    <w:link w:val="Titre3Car"/>
    <w:qFormat/>
    <w:rsid w:val="00A16721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autoRedefine/>
    <w:rsid w:val="00E3466F"/>
    <w:pPr>
      <w:numPr>
        <w:numId w:val="2"/>
      </w:numPr>
    </w:pPr>
  </w:style>
  <w:style w:type="paragraph" w:styleId="Sous-titre">
    <w:name w:val="Subtitle"/>
    <w:basedOn w:val="Normal"/>
    <w:next w:val="Normal"/>
    <w:link w:val="Sous-titreCar"/>
    <w:qFormat/>
    <w:rsid w:val="00EA0BE8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</w:rPr>
  </w:style>
  <w:style w:type="character" w:customStyle="1" w:styleId="Sous-titreCar">
    <w:name w:val="Sous-titre Car"/>
    <w:link w:val="Sous-titre"/>
    <w:rsid w:val="00EA0BE8"/>
    <w:rPr>
      <w:rFonts w:ascii="Cambria" w:hAnsi="Cambria"/>
      <w:iCs/>
      <w:color w:val="808080"/>
      <w:spacing w:val="15"/>
      <w:sz w:val="22"/>
      <w:szCs w:val="24"/>
      <w:lang w:val="en-GB"/>
    </w:rPr>
  </w:style>
  <w:style w:type="character" w:styleId="Lienhypertextesuivivisit">
    <w:name w:val="FollowedHyperlink"/>
    <w:rsid w:val="00A16721"/>
    <w:rPr>
      <w:color w:val="800080"/>
      <w:u w:val="single"/>
    </w:rPr>
  </w:style>
  <w:style w:type="character" w:styleId="Lienhypertexte">
    <w:name w:val="Hyperlink"/>
    <w:rsid w:val="00AD3E13"/>
    <w:rPr>
      <w:color w:val="850E2E"/>
      <w:u w:val="single"/>
      <w:lang w:val="en-GB"/>
    </w:rPr>
  </w:style>
  <w:style w:type="character" w:customStyle="1" w:styleId="Titre3Car">
    <w:name w:val="Titre 3 Car"/>
    <w:link w:val="Titre3"/>
    <w:rsid w:val="00A16721"/>
    <w:rPr>
      <w:rFonts w:ascii="Calibri" w:hAnsi="Calibri"/>
      <w:b/>
      <w:bCs/>
      <w:color w:val="9E0639"/>
      <w:sz w:val="28"/>
      <w:szCs w:val="26"/>
      <w:lang w:val="en-GB" w:eastAsia="en-US"/>
    </w:rPr>
  </w:style>
  <w:style w:type="paragraph" w:styleId="Explorateurdedocuments">
    <w:name w:val="Document Map"/>
    <w:basedOn w:val="Normal"/>
    <w:semiHidden/>
    <w:rsid w:val="002C7E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5E6D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6D13"/>
    <w:pPr>
      <w:tabs>
        <w:tab w:val="center" w:pos="4536"/>
        <w:tab w:val="right" w:pos="9072"/>
      </w:tabs>
    </w:pPr>
  </w:style>
  <w:style w:type="character" w:customStyle="1" w:styleId="CarCar4">
    <w:name w:val="Car Car4"/>
    <w:rsid w:val="009E69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rsid w:val="00ED73BD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xtedebullesCar">
    <w:name w:val="Texte de bulles Car"/>
    <w:link w:val="Textedebulles"/>
    <w:rsid w:val="00ED73BD"/>
    <w:rPr>
      <w:rFonts w:ascii="Tahoma" w:eastAsia="Calibri" w:hAnsi="Tahoma" w:cs="Tahoma"/>
      <w:sz w:val="16"/>
      <w:szCs w:val="16"/>
      <w:lang w:val="en-GB" w:eastAsia="en-US"/>
    </w:rPr>
  </w:style>
  <w:style w:type="paragraph" w:styleId="Titre">
    <w:name w:val="Title"/>
    <w:basedOn w:val="Normal"/>
    <w:next w:val="Normal"/>
    <w:link w:val="TitreCar"/>
    <w:qFormat/>
    <w:rsid w:val="00AD3E13"/>
    <w:rPr>
      <w:rFonts w:eastAsia="Times New Roman"/>
      <w:b/>
      <w:bCs/>
      <w:kern w:val="28"/>
      <w:sz w:val="48"/>
      <w:szCs w:val="32"/>
    </w:rPr>
  </w:style>
  <w:style w:type="character" w:customStyle="1" w:styleId="TitreCar">
    <w:name w:val="Titre Car"/>
    <w:link w:val="Titre"/>
    <w:rsid w:val="00AD3E13"/>
    <w:rPr>
      <w:rFonts w:ascii="Calibri" w:hAnsi="Calibri"/>
      <w:b/>
      <w:bCs/>
      <w:color w:val="808080"/>
      <w:kern w:val="28"/>
      <w:sz w:val="48"/>
      <w:szCs w:val="32"/>
      <w:lang w:val="en-GB" w:eastAsia="en-US"/>
    </w:rPr>
  </w:style>
  <w:style w:type="paragraph" w:customStyle="1" w:styleId="Abstract">
    <w:name w:val="Abstract"/>
    <w:basedOn w:val="Normal"/>
    <w:rsid w:val="00AD3E13"/>
    <w:pPr>
      <w:spacing w:before="720"/>
    </w:pPr>
    <w:rPr>
      <w:rFonts w:eastAsia="Times New Roman"/>
      <w:i/>
      <w:iCs/>
      <w:spacing w:val="16"/>
      <w:szCs w:val="20"/>
    </w:rPr>
  </w:style>
  <w:style w:type="table" w:styleId="Effetsdetableau3D3">
    <w:name w:val="Table 3D effects 3"/>
    <w:basedOn w:val="TableauNormal"/>
    <w:rsid w:val="007D2341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EA0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oceram.com/product/talm" TargetMode="External"/><Relationship Id="rId18" Type="http://schemas.openxmlformats.org/officeDocument/2006/relationships/hyperlink" Target="https://www.facebook.com/novocera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voceram.com/company/our-certifications/a-pl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voceram.com/product/ciment" TargetMode="External"/><Relationship Id="rId17" Type="http://schemas.openxmlformats.org/officeDocument/2006/relationships/hyperlink" Target="http://www.novocera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ovoceram.com/products/clip-tiles/outdoor-plus" TargetMode="External"/><Relationship Id="rId20" Type="http://schemas.openxmlformats.org/officeDocument/2006/relationships/hyperlink" Target="http://www.novoceram.com/company/our-certifications/iso-14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ceram.com/product/azimu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ovoceram.com/product/espri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ovoceram.com/products/effect/cement-tiles" TargetMode="External"/><Relationship Id="rId19" Type="http://schemas.openxmlformats.org/officeDocument/2006/relationships/hyperlink" Target="http://www.novoceram.com/company/our-certifications/iso-9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ceram.com" TargetMode="External"/><Relationship Id="rId14" Type="http://schemas.openxmlformats.org/officeDocument/2006/relationships/hyperlink" Target="http://www.novoceram.com/product/domu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oceram.fr" TargetMode="External"/><Relationship Id="rId2" Type="http://schemas.openxmlformats.org/officeDocument/2006/relationships/hyperlink" Target="mailto:pressoffice@novoceram.f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550F-906D-4F65-813A-E228633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PR1 NOVOCERAM</vt:lpstr>
      <vt:lpstr>PR1 NOVOCERAM</vt:lpstr>
    </vt:vector>
  </TitlesOfParts>
  <Company>HP</Company>
  <LinksUpToDate>false</LinksUpToDate>
  <CharactersWithSpaces>4350</CharactersWithSpaces>
  <SharedDoc>false</SharedDoc>
  <HLinks>
    <vt:vector size="90" baseType="variant"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http://www.novoceram.fr/societe/nos-certifications/a-plus</vt:lpwstr>
      </vt:variant>
      <vt:variant>
        <vt:lpwstr/>
      </vt:variant>
      <vt:variant>
        <vt:i4>5439495</vt:i4>
      </vt:variant>
      <vt:variant>
        <vt:i4>33</vt:i4>
      </vt:variant>
      <vt:variant>
        <vt:i4>0</vt:i4>
      </vt:variant>
      <vt:variant>
        <vt:i4>5</vt:i4>
      </vt:variant>
      <vt:variant>
        <vt:lpwstr>http://www.novoceram.fr/societe/nos-certifications/iso-14001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http://www.novoceram.fr/societe/nos-certifications/iso-9001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http://www.facebook.com/novoceram</vt:lpwstr>
      </vt:variant>
      <vt:variant>
        <vt:lpwstr/>
      </vt:variant>
      <vt:variant>
        <vt:i4>393224</vt:i4>
      </vt:variant>
      <vt:variant>
        <vt:i4>24</vt:i4>
      </vt:variant>
      <vt:variant>
        <vt:i4>0</vt:i4>
      </vt:variant>
      <vt:variant>
        <vt:i4>5</vt:i4>
      </vt:variant>
      <vt:variant>
        <vt:lpwstr>http://www.novoceram.fr/</vt:lpwstr>
      </vt:variant>
      <vt:variant>
        <vt:lpwstr/>
      </vt:variant>
      <vt:variant>
        <vt:i4>2228330</vt:i4>
      </vt:variant>
      <vt:variant>
        <vt:i4>21</vt:i4>
      </vt:variant>
      <vt:variant>
        <vt:i4>0</vt:i4>
      </vt:variant>
      <vt:variant>
        <vt:i4>5</vt:i4>
      </vt:variant>
      <vt:variant>
        <vt:lpwstr>http://www.novoceram.fr/produits/systemes-de-pose/outdoor-plus</vt:lpwstr>
      </vt:variant>
      <vt:variant>
        <vt:lpwstr/>
      </vt:variant>
      <vt:variant>
        <vt:i4>2293866</vt:i4>
      </vt:variant>
      <vt:variant>
        <vt:i4>18</vt:i4>
      </vt:variant>
      <vt:variant>
        <vt:i4>0</vt:i4>
      </vt:variant>
      <vt:variant>
        <vt:i4>5</vt:i4>
      </vt:variant>
      <vt:variant>
        <vt:lpwstr>http://www.novoceram.fr/produit/esprit</vt:lpwstr>
      </vt:variant>
      <vt:variant>
        <vt:lpwstr/>
      </vt:variant>
      <vt:variant>
        <vt:i4>4980767</vt:i4>
      </vt:variant>
      <vt:variant>
        <vt:i4>15</vt:i4>
      </vt:variant>
      <vt:variant>
        <vt:i4>0</vt:i4>
      </vt:variant>
      <vt:variant>
        <vt:i4>5</vt:i4>
      </vt:variant>
      <vt:variant>
        <vt:lpwstr>http://www.novoceram.fr/produit/domus</vt:lpwstr>
      </vt:variant>
      <vt:variant>
        <vt:lpwstr/>
      </vt:variant>
      <vt:variant>
        <vt:i4>5898254</vt:i4>
      </vt:variant>
      <vt:variant>
        <vt:i4>12</vt:i4>
      </vt:variant>
      <vt:variant>
        <vt:i4>0</vt:i4>
      </vt:variant>
      <vt:variant>
        <vt:i4>5</vt:i4>
      </vt:variant>
      <vt:variant>
        <vt:lpwstr>http://www.novoceram.fr/produit/talm</vt:lpwstr>
      </vt:variant>
      <vt:variant>
        <vt:lpwstr/>
      </vt:variant>
      <vt:variant>
        <vt:i4>3014774</vt:i4>
      </vt:variant>
      <vt:variant>
        <vt:i4>9</vt:i4>
      </vt:variant>
      <vt:variant>
        <vt:i4>0</vt:i4>
      </vt:variant>
      <vt:variant>
        <vt:i4>5</vt:i4>
      </vt:variant>
      <vt:variant>
        <vt:lpwstr>http://www.novoceram.fr/produit/ciment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http://www.novoceram.fr/produit/azimut</vt:lpwstr>
      </vt:variant>
      <vt:variant>
        <vt:lpwstr/>
      </vt:variant>
      <vt:variant>
        <vt:i4>6029379</vt:i4>
      </vt:variant>
      <vt:variant>
        <vt:i4>3</vt:i4>
      </vt:variant>
      <vt:variant>
        <vt:i4>0</vt:i4>
      </vt:variant>
      <vt:variant>
        <vt:i4>5</vt:i4>
      </vt:variant>
      <vt:variant>
        <vt:lpwstr>http://www.novoceram.fr/produits/aspects/carrelage-aspect-ciment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http://www.novoceram.fr/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http://www.novoceram.fr/</vt:lpwstr>
      </vt:variant>
      <vt:variant>
        <vt:lpwstr/>
      </vt:variant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mailto:presseoffice@novoceram.fr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PR1 NOVOCERAM</dc:title>
  <dc:subject/>
  <dc:creator>sguerrouche</dc:creator>
  <cp:keywords/>
  <cp:lastModifiedBy>sdeleuze</cp:lastModifiedBy>
  <cp:revision>2</cp:revision>
  <cp:lastPrinted>2015-02-20T13:46:00Z</cp:lastPrinted>
  <dcterms:created xsi:type="dcterms:W3CDTF">2016-04-21T14:10:00Z</dcterms:created>
  <dcterms:modified xsi:type="dcterms:W3CDTF">2016-04-21T14:10:00Z</dcterms:modified>
</cp:coreProperties>
</file>